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3A" w:rsidRDefault="005361D8">
      <w:r>
        <w:rPr>
          <w:rFonts w:ascii="Arial" w:hAnsi="Arial" w:cs="Arial"/>
          <w:color w:val="3F0D29"/>
          <w:shd w:val="clear" w:color="auto" w:fill="FFFFFF"/>
        </w:rPr>
        <w:t>Casa Civil</w:t>
      </w:r>
      <w:r>
        <w:rPr>
          <w:rFonts w:ascii="Arial" w:hAnsi="Arial" w:cs="Arial"/>
          <w:color w:val="3F0D29"/>
        </w:rPr>
        <w:br/>
      </w:r>
      <w:r>
        <w:rPr>
          <w:rFonts w:ascii="Arial" w:hAnsi="Arial" w:cs="Arial"/>
          <w:color w:val="3F0D29"/>
          <w:shd w:val="clear" w:color="auto" w:fill="FFFFFF"/>
        </w:rPr>
        <w:t>Subchefia para Assuntos Jurídicos</w:t>
      </w:r>
      <w:r>
        <w:rPr>
          <w:rFonts w:ascii="Arial" w:hAnsi="Arial" w:cs="Arial"/>
          <w:color w:val="3F0D29"/>
        </w:rPr>
        <w:br/>
      </w:r>
      <w:r>
        <w:rPr>
          <w:rFonts w:ascii="Arial" w:hAnsi="Arial" w:cs="Arial"/>
          <w:color w:val="3F0D29"/>
        </w:rPr>
        <w:br/>
      </w:r>
      <w:r>
        <w:rPr>
          <w:rFonts w:ascii="Arial" w:hAnsi="Arial" w:cs="Arial"/>
          <w:color w:val="3F0D29"/>
          <w:shd w:val="clear" w:color="auto" w:fill="FFFFFF"/>
        </w:rPr>
        <w:t>LEI Nº 8.313, DE 23 DE DEZEMBRO DE 1991.</w:t>
      </w:r>
      <w:r>
        <w:rPr>
          <w:rFonts w:ascii="Arial" w:hAnsi="Arial" w:cs="Arial"/>
          <w:color w:val="3F0D29"/>
        </w:rPr>
        <w:br/>
      </w:r>
      <w:r>
        <w:rPr>
          <w:rFonts w:ascii="Arial" w:hAnsi="Arial" w:cs="Arial"/>
          <w:color w:val="3F0D29"/>
          <w:shd w:val="clear" w:color="auto" w:fill="FFFFFF"/>
        </w:rPr>
        <w:t>Regulamento</w:t>
      </w:r>
      <w:r>
        <w:rPr>
          <w:rFonts w:ascii="Arial" w:hAnsi="Arial" w:cs="Arial"/>
          <w:color w:val="3F0D29"/>
        </w:rPr>
        <w:br/>
      </w:r>
      <w:r>
        <w:rPr>
          <w:rFonts w:ascii="Arial" w:hAnsi="Arial" w:cs="Arial"/>
          <w:color w:val="3F0D29"/>
          <w:shd w:val="clear" w:color="auto" w:fill="FFFFFF"/>
        </w:rPr>
        <w:t>Regulamento</w:t>
      </w:r>
      <w:r>
        <w:rPr>
          <w:rFonts w:ascii="Arial" w:hAnsi="Arial" w:cs="Arial"/>
          <w:color w:val="3F0D29"/>
        </w:rPr>
        <w:br/>
      </w:r>
      <w:r>
        <w:rPr>
          <w:rFonts w:ascii="Arial" w:hAnsi="Arial" w:cs="Arial"/>
          <w:color w:val="3F0D29"/>
          <w:shd w:val="clear" w:color="auto" w:fill="FFFFFF"/>
        </w:rPr>
        <w:t>Mensagem de veto</w:t>
      </w:r>
      <w:r>
        <w:rPr>
          <w:rFonts w:ascii="Arial" w:hAnsi="Arial" w:cs="Arial"/>
          <w:color w:val="3F0D29"/>
        </w:rPr>
        <w:br/>
      </w:r>
      <w:r>
        <w:rPr>
          <w:rFonts w:ascii="Arial" w:hAnsi="Arial" w:cs="Arial"/>
          <w:color w:val="3F0D29"/>
          <w:shd w:val="clear" w:color="auto" w:fill="FFFFFF"/>
        </w:rPr>
        <w:t>Texto compilado</w:t>
      </w:r>
      <w:proofErr w:type="gramStart"/>
      <w:r>
        <w:rPr>
          <w:rFonts w:ascii="Arial" w:hAnsi="Arial" w:cs="Arial"/>
          <w:color w:val="3F0D29"/>
          <w:shd w:val="clear" w:color="auto" w:fill="FFFFFF"/>
        </w:rPr>
        <w:t xml:space="preserve">  </w:t>
      </w:r>
      <w:proofErr w:type="gramEnd"/>
      <w:r>
        <w:rPr>
          <w:rFonts w:ascii="Arial" w:hAnsi="Arial" w:cs="Arial"/>
          <w:color w:val="3F0D29"/>
          <w:shd w:val="clear" w:color="auto" w:fill="FFFFFF"/>
        </w:rPr>
        <w:t>   </w:t>
      </w:r>
      <w:r>
        <w:rPr>
          <w:rFonts w:ascii="Arial" w:hAnsi="Arial" w:cs="Arial"/>
          <w:color w:val="3F0D29"/>
        </w:rPr>
        <w:br/>
      </w:r>
      <w:r>
        <w:rPr>
          <w:rFonts w:ascii="Arial" w:hAnsi="Arial" w:cs="Arial"/>
          <w:color w:val="3F0D29"/>
        </w:rPr>
        <w:br/>
      </w:r>
      <w:r>
        <w:rPr>
          <w:rFonts w:ascii="Arial" w:hAnsi="Arial" w:cs="Arial"/>
          <w:color w:val="3F0D29"/>
          <w:shd w:val="clear" w:color="auto" w:fill="FFFFFF"/>
        </w:rPr>
        <w:t>Restabelece princípios da Lei n° 7.505, de 2 de julho de 1986, institui o Programa Nacional de Apoio à Cultura (Pronac) e dá outras providências.</w:t>
      </w:r>
      <w:r>
        <w:rPr>
          <w:rFonts w:ascii="Arial" w:hAnsi="Arial" w:cs="Arial"/>
          <w:color w:val="3F0D29"/>
        </w:rPr>
        <w:br/>
      </w:r>
      <w:r>
        <w:rPr>
          <w:rFonts w:ascii="Arial" w:hAnsi="Arial" w:cs="Arial"/>
          <w:color w:val="3F0D29"/>
        </w:rPr>
        <w:br/>
      </w:r>
      <w:r>
        <w:rPr>
          <w:rFonts w:ascii="Arial" w:hAnsi="Arial" w:cs="Arial"/>
          <w:color w:val="3F0D29"/>
          <w:shd w:val="clear" w:color="auto" w:fill="FFFFFF"/>
        </w:rPr>
        <w:t>        O PRESIDENTE DA REPÚBLICA Faço saber que o Congresso Nacional decreta e eu sanciono a seguinte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CAPÍTULO I</w:t>
      </w:r>
      <w:r>
        <w:rPr>
          <w:rFonts w:ascii="Arial" w:hAnsi="Arial" w:cs="Arial"/>
          <w:color w:val="3F0D29"/>
        </w:rPr>
        <w:br/>
      </w:r>
      <w:r>
        <w:rPr>
          <w:rFonts w:ascii="Arial" w:hAnsi="Arial" w:cs="Arial"/>
          <w:color w:val="3F0D29"/>
          <w:shd w:val="clear" w:color="auto" w:fill="FFFFFF"/>
        </w:rPr>
        <w:t>Disposições Preliminares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1° Fica instituído o Programa Nacional de Apoio à Cultura (Pronac), com a finalidade de captar e canalizar recursos para o setor de modo a:</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contribuir para facilitar, a todos, os meios para o livre acesso às fontes da cultura e o pleno exercício dos direitos culturais;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promover e estimular a regionalização da produção cultural e artística brasileira, com valorização de recursos humanos e conteúdos locais;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apoiar, valorizar e difundir o conjunto das manifestações culturais e seus respectivos criadores;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proteger as expressões culturais dos grupos formadores da sociedade brasileira e responsáveis pelo pluralismo da cultura nacional;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salvaguardar a sobrevivência e o florescimento dos modos de criar, fazer e viver da sociedade brasileira;</w:t>
      </w:r>
      <w:r>
        <w:rPr>
          <w:rFonts w:ascii="Arial" w:hAnsi="Arial" w:cs="Arial"/>
          <w:color w:val="3F0D29"/>
        </w:rPr>
        <w:br/>
      </w:r>
      <w:r>
        <w:rPr>
          <w:rFonts w:ascii="Arial" w:hAnsi="Arial" w:cs="Arial"/>
          <w:color w:val="3F0D29"/>
        </w:rPr>
        <w:br/>
      </w:r>
      <w:r>
        <w:rPr>
          <w:rFonts w:ascii="Arial" w:hAnsi="Arial" w:cs="Arial"/>
          <w:color w:val="3F0D29"/>
          <w:shd w:val="clear" w:color="auto" w:fill="FFFFFF"/>
        </w:rPr>
        <w:t>        VI - preservar os bens materiais e imateriais do patrimônio cultural e histórico brasileiro;</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 - desenvolver a consciência internacional e o respeito aos valores culturais de outros povos ou nações;</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VIII - estimular a produção e difusão de bens culturais de valor universal, formadores e informadores de conhecimento, cultura e memória;</w:t>
      </w:r>
      <w:r>
        <w:rPr>
          <w:rFonts w:ascii="Arial" w:hAnsi="Arial" w:cs="Arial"/>
          <w:color w:val="3F0D29"/>
        </w:rPr>
        <w:br/>
      </w:r>
      <w:r>
        <w:rPr>
          <w:rFonts w:ascii="Arial" w:hAnsi="Arial" w:cs="Arial"/>
          <w:color w:val="3F0D29"/>
        </w:rPr>
        <w:br/>
      </w:r>
      <w:r>
        <w:rPr>
          <w:rFonts w:ascii="Arial" w:hAnsi="Arial" w:cs="Arial"/>
          <w:color w:val="3F0D29"/>
          <w:shd w:val="clear" w:color="auto" w:fill="FFFFFF"/>
        </w:rPr>
        <w:t>        IX - priorizar o produto cultural originário do País.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 O Pronac será implementado através dos seguintes mecanismos:</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I - Fundo Nacional da Cultura (FNC);</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Fundos de Investimento Cultural e Artístico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Incentivo a projetos culturais.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Parágrafo único. Os incentivos criados pela presente lei somente serão concedidos a projetos culturais que visem </w:t>
      </w:r>
      <w:proofErr w:type="gramStart"/>
      <w:r>
        <w:rPr>
          <w:rFonts w:ascii="Arial" w:hAnsi="Arial" w:cs="Arial"/>
          <w:color w:val="3F0D29"/>
          <w:shd w:val="clear" w:color="auto" w:fill="FFFFFF"/>
        </w:rPr>
        <w:t>a</w:t>
      </w:r>
      <w:proofErr w:type="gramEnd"/>
      <w:r>
        <w:rPr>
          <w:rFonts w:ascii="Arial" w:hAnsi="Arial" w:cs="Arial"/>
          <w:color w:val="3F0D29"/>
          <w:shd w:val="clear" w:color="auto" w:fill="FFFFFF"/>
        </w:rPr>
        <w:t xml:space="preserve"> exibição, utilização e circulação públicas dos bens culturais deles resultantes, vedada a concessão de incentivo a obras, produtos, eventos ou outros decorrentes, destinados ou circunscritos a circuitos privados ou a coleções particulares.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Os incentivos criados por esta Lei somente serão concedidos a projetos culturais cuja exibição, utilização e circulação dos bens culturais deles resultantes sejam abertas, sem distinção, a qualquer pessoa, se gratuitas, e a público pagante, se cobrado ingresso.(Renumerado do parágrafo único pela Lei nº 11.646, de 2008)</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É vedada a concessão de incentivo a obras, produtos, eventos ou outros decorrentes, destinados ou circunscritos a coleções particulares ou circuitos privados que estabeleçam limitações de acesso. (Incluído pela Lei nº 11.646, de 2008)</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3° Para cumprimento das finalidades expressas no art. 1° desta lei, os projetos culturais em cujo favor </w:t>
      </w:r>
      <w:proofErr w:type="gramStart"/>
      <w:r>
        <w:rPr>
          <w:rFonts w:ascii="Arial" w:hAnsi="Arial" w:cs="Arial"/>
          <w:color w:val="3F0D29"/>
          <w:shd w:val="clear" w:color="auto" w:fill="FFFFFF"/>
        </w:rPr>
        <w:t>serão</w:t>
      </w:r>
      <w:proofErr w:type="gramEnd"/>
      <w:r>
        <w:rPr>
          <w:rFonts w:ascii="Arial" w:hAnsi="Arial" w:cs="Arial"/>
          <w:color w:val="3F0D29"/>
          <w:shd w:val="clear" w:color="auto" w:fill="FFFFFF"/>
        </w:rPr>
        <w:t xml:space="preserve"> captados e canalizados os recursos do Pronac atenderão, pelo menos, um dos seguintes objetivos: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incentivo à formação artística e cultural, mediante: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a) concessão de bolsas de estudo, pesquisa e trabalho, no Brasil ou no exterior, a autores, artistas e técnicos      brasileiros ou estrangeiros residentes no Brasil;</w:t>
      </w:r>
      <w:r>
        <w:rPr>
          <w:rFonts w:ascii="Arial" w:hAnsi="Arial" w:cs="Arial"/>
          <w:color w:val="3F0D29"/>
        </w:rPr>
        <w:br/>
      </w:r>
      <w:r>
        <w:rPr>
          <w:rFonts w:ascii="Arial" w:hAnsi="Arial" w:cs="Arial"/>
          <w:color w:val="3F0D29"/>
        </w:rPr>
        <w:br/>
      </w:r>
      <w:r>
        <w:rPr>
          <w:rFonts w:ascii="Arial" w:hAnsi="Arial" w:cs="Arial"/>
          <w:color w:val="3F0D29"/>
          <w:shd w:val="clear" w:color="auto" w:fill="FFFFFF"/>
        </w:rPr>
        <w:t>        b) concessão de prêmios a criadores, autores, artistas, técnicos e suas obras, filmes, espetáculos musicais e de artes cênicas em concursos e festivais realizados no Brasil;</w:t>
      </w:r>
      <w:r>
        <w:rPr>
          <w:rFonts w:ascii="Arial" w:hAnsi="Arial" w:cs="Arial"/>
          <w:color w:val="3F0D29"/>
        </w:rPr>
        <w:br/>
      </w:r>
      <w:r>
        <w:rPr>
          <w:rFonts w:ascii="Arial" w:hAnsi="Arial" w:cs="Arial"/>
          <w:color w:val="3F0D29"/>
        </w:rPr>
        <w:br/>
      </w:r>
      <w:r>
        <w:rPr>
          <w:rFonts w:ascii="Arial" w:hAnsi="Arial" w:cs="Arial"/>
          <w:color w:val="3F0D29"/>
          <w:shd w:val="clear" w:color="auto" w:fill="FFFFFF"/>
        </w:rPr>
        <w:t>        c) instalação e manutenção de cursos de caráter cultural ou artístico, destinados à formação, especialização e aperfeiçoamento de pessoal da área da cultura, em estabelecimentos de ensino sem fins lucrativos;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fomento à produção cultural e artística, mediante: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 produção de discos, vídeos, filmes e outras formas de reprodução </w:t>
      </w:r>
      <w:proofErr w:type="spellStart"/>
      <w:r>
        <w:rPr>
          <w:rFonts w:ascii="Arial" w:hAnsi="Arial" w:cs="Arial"/>
          <w:color w:val="3F0D29"/>
          <w:shd w:val="clear" w:color="auto" w:fill="FFFFFF"/>
        </w:rPr>
        <w:t>fonovideográfica</w:t>
      </w:r>
      <w:proofErr w:type="spellEnd"/>
      <w:r>
        <w:rPr>
          <w:rFonts w:ascii="Arial" w:hAnsi="Arial" w:cs="Arial"/>
          <w:color w:val="3F0D29"/>
          <w:shd w:val="clear" w:color="auto" w:fill="FFFFFF"/>
        </w:rPr>
        <w:t xml:space="preserve"> de caráter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 produção de discos, vídeos, obras cinematográficas de curta e média metragem e filmes documentais, preservação do acervo cinematográfico bem assim de outras obras de reprodução </w:t>
      </w:r>
      <w:proofErr w:type="spellStart"/>
      <w:r>
        <w:rPr>
          <w:rFonts w:ascii="Arial" w:hAnsi="Arial" w:cs="Arial"/>
          <w:color w:val="3F0D29"/>
          <w:shd w:val="clear" w:color="auto" w:fill="FFFFFF"/>
        </w:rPr>
        <w:t>videofonográfica</w:t>
      </w:r>
      <w:proofErr w:type="spellEnd"/>
      <w:r>
        <w:rPr>
          <w:rFonts w:ascii="Arial" w:hAnsi="Arial" w:cs="Arial"/>
          <w:color w:val="3F0D29"/>
          <w:shd w:val="clear" w:color="auto" w:fill="FFFFFF"/>
        </w:rPr>
        <w:t xml:space="preserve"> de caráter cultural; (Redação dada pela Medida Provisória nº 2.228-1, de 2001)</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b) edição de obras relativas às ciências humanas, às letras e às artes;</w:t>
      </w:r>
      <w:r>
        <w:rPr>
          <w:rFonts w:ascii="Arial" w:hAnsi="Arial" w:cs="Arial"/>
          <w:color w:val="3F0D29"/>
        </w:rPr>
        <w:br/>
      </w:r>
      <w:r>
        <w:rPr>
          <w:rFonts w:ascii="Arial" w:hAnsi="Arial" w:cs="Arial"/>
          <w:color w:val="3F0D29"/>
        </w:rPr>
        <w:br/>
      </w:r>
      <w:r>
        <w:rPr>
          <w:rFonts w:ascii="Arial" w:hAnsi="Arial" w:cs="Arial"/>
          <w:color w:val="3F0D29"/>
          <w:shd w:val="clear" w:color="auto" w:fill="FFFFFF"/>
        </w:rPr>
        <w:t>        c) realização de exposições, festivais de arte, espetáculos de artes cênicas, de música e de folclore;</w:t>
      </w:r>
      <w:r>
        <w:rPr>
          <w:rFonts w:ascii="Arial" w:hAnsi="Arial" w:cs="Arial"/>
          <w:color w:val="3F0D29"/>
        </w:rPr>
        <w:br/>
      </w:r>
      <w:r>
        <w:rPr>
          <w:rFonts w:ascii="Arial" w:hAnsi="Arial" w:cs="Arial"/>
          <w:color w:val="3F0D29"/>
        </w:rPr>
        <w:br/>
      </w:r>
      <w:r>
        <w:rPr>
          <w:rFonts w:ascii="Arial" w:hAnsi="Arial" w:cs="Arial"/>
          <w:color w:val="3F0D29"/>
          <w:shd w:val="clear" w:color="auto" w:fill="FFFFFF"/>
        </w:rPr>
        <w:t>        d) cobertura de despesas com transporte e seguro de objetos de valor cultural destinados a exposições públicas no País e no exterior;</w:t>
      </w:r>
      <w:r>
        <w:rPr>
          <w:rFonts w:ascii="Arial" w:hAnsi="Arial" w:cs="Arial"/>
          <w:color w:val="3F0D29"/>
        </w:rPr>
        <w:br/>
      </w:r>
      <w:r>
        <w:rPr>
          <w:rFonts w:ascii="Arial" w:hAnsi="Arial" w:cs="Arial"/>
          <w:color w:val="3F0D29"/>
        </w:rPr>
        <w:br/>
      </w:r>
      <w:r>
        <w:rPr>
          <w:rFonts w:ascii="Arial" w:hAnsi="Arial" w:cs="Arial"/>
          <w:color w:val="3F0D29"/>
          <w:shd w:val="clear" w:color="auto" w:fill="FFFFFF"/>
        </w:rPr>
        <w:t>        e) realização de exposições, festivais de arte e espetáculos de artes cênicas ou congêneres;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preservação e difusão do patrimônio artístico, cultural e histórico, mediante: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 construção, formação, organização, manutenção, ampliação e equipamento de museus, </w:t>
      </w:r>
      <w:proofErr w:type="gramStart"/>
      <w:r>
        <w:rPr>
          <w:rFonts w:ascii="Arial" w:hAnsi="Arial" w:cs="Arial"/>
          <w:color w:val="3F0D29"/>
          <w:shd w:val="clear" w:color="auto" w:fill="FFFFFF"/>
        </w:rPr>
        <w:t>bibliotecas</w:t>
      </w:r>
      <w:proofErr w:type="gramEnd"/>
      <w:r>
        <w:rPr>
          <w:rFonts w:ascii="Arial" w:hAnsi="Arial" w:cs="Arial"/>
          <w:color w:val="3F0D29"/>
          <w:shd w:val="clear" w:color="auto" w:fill="FFFFFF"/>
        </w:rPr>
        <w:t>, arquivos e outras organizações culturais, bem como de suas coleções e acervos;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b) conservação e restauração de prédios, monumentos, logradouros, sítios e demais espaços, inclusive naturais, tombados pelos Poderes Públicos;</w:t>
      </w:r>
      <w:r>
        <w:rPr>
          <w:rFonts w:ascii="Arial" w:hAnsi="Arial" w:cs="Arial"/>
          <w:color w:val="3F0D29"/>
        </w:rPr>
        <w:br/>
      </w:r>
      <w:r>
        <w:rPr>
          <w:rFonts w:ascii="Arial" w:hAnsi="Arial" w:cs="Arial"/>
          <w:color w:val="3F0D29"/>
        </w:rPr>
        <w:br/>
      </w:r>
      <w:r>
        <w:rPr>
          <w:rFonts w:ascii="Arial" w:hAnsi="Arial" w:cs="Arial"/>
          <w:color w:val="3F0D29"/>
          <w:shd w:val="clear" w:color="auto" w:fill="FFFFFF"/>
        </w:rPr>
        <w:t>        c) restauração de obras de artes e bens móveis e imóveis de reconhecido valor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d) proteção do folclore, do artesanato e das tradições populares nacionais;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estímulo ao conhecimento dos bens e valores culturais, mediante: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a) distribuição gratuita e pública de ingressos para espetáculos culturais e artísticos;</w:t>
      </w:r>
      <w:r>
        <w:rPr>
          <w:rFonts w:ascii="Arial" w:hAnsi="Arial" w:cs="Arial"/>
          <w:color w:val="3F0D29"/>
        </w:rPr>
        <w:br/>
      </w:r>
      <w:r>
        <w:rPr>
          <w:rFonts w:ascii="Arial" w:hAnsi="Arial" w:cs="Arial"/>
          <w:color w:val="3F0D29"/>
        </w:rPr>
        <w:br/>
      </w:r>
      <w:r>
        <w:rPr>
          <w:rFonts w:ascii="Arial" w:hAnsi="Arial" w:cs="Arial"/>
          <w:color w:val="3F0D29"/>
          <w:shd w:val="clear" w:color="auto" w:fill="FFFFFF"/>
        </w:rPr>
        <w:t>        b) levantamentos, estudos e pesquisas na área da cultura e da arte e de seus vários segmentos;</w:t>
      </w:r>
      <w:r>
        <w:rPr>
          <w:rFonts w:ascii="Arial" w:hAnsi="Arial" w:cs="Arial"/>
          <w:color w:val="3F0D29"/>
        </w:rPr>
        <w:br/>
      </w:r>
      <w:r>
        <w:rPr>
          <w:rFonts w:ascii="Arial" w:hAnsi="Arial" w:cs="Arial"/>
          <w:color w:val="3F0D29"/>
        </w:rPr>
        <w:br/>
      </w:r>
      <w:r>
        <w:rPr>
          <w:rFonts w:ascii="Arial" w:hAnsi="Arial" w:cs="Arial"/>
          <w:color w:val="3F0D29"/>
          <w:shd w:val="clear" w:color="auto" w:fill="FFFFFF"/>
        </w:rPr>
        <w:t>        c) fornecimento de recursos para o FNC e para fundações culturais com fins específicos ou para museus, bibliotecas, arquivos ou outras entidades de caráter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apoio a outras atividades culturais e artísticas, mediante: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a) realização de missões culturais no país e no exterior, inclusive através do fornecimento de passagens;</w:t>
      </w:r>
      <w:r>
        <w:rPr>
          <w:rFonts w:ascii="Arial" w:hAnsi="Arial" w:cs="Arial"/>
          <w:color w:val="3F0D29"/>
        </w:rPr>
        <w:br/>
      </w:r>
      <w:r>
        <w:rPr>
          <w:rFonts w:ascii="Arial" w:hAnsi="Arial" w:cs="Arial"/>
          <w:color w:val="3F0D29"/>
        </w:rPr>
        <w:br/>
      </w:r>
      <w:r>
        <w:rPr>
          <w:rFonts w:ascii="Arial" w:hAnsi="Arial" w:cs="Arial"/>
          <w:color w:val="3F0D29"/>
          <w:shd w:val="clear" w:color="auto" w:fill="FFFFFF"/>
        </w:rPr>
        <w:t>        b) contratação de serviços para elaboração de projetos culturais;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c) ações não previstas nos incisos anteriores e consideradas relevantes pela Secretaria da Cultura da Presidência da República - SEC/PR, ouvida a Comissão Nacional de Incentivo à Cultura - CNIC.</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c) ações não previstas nos incisos anteriores e consideradas relevantes pelo Ministro de Estado da Cultura, consultada a Comissão Nacional de Apoio à Cultura.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CAPÍTULO II</w:t>
      </w:r>
      <w:r>
        <w:rPr>
          <w:rFonts w:ascii="Arial" w:hAnsi="Arial" w:cs="Arial"/>
          <w:color w:val="3F0D29"/>
        </w:rPr>
        <w:br/>
      </w:r>
      <w:r>
        <w:rPr>
          <w:rFonts w:ascii="Arial" w:hAnsi="Arial" w:cs="Arial"/>
          <w:color w:val="3F0D29"/>
          <w:shd w:val="clear" w:color="auto" w:fill="FFFFFF"/>
        </w:rPr>
        <w:t>Do Fundo Nacional da Cultura (FNC</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Art. 4° Fica ratificado o Fundo de Promoção Cultural, criado pela Lei n° 7.505, de 2 de julho de 1986, que passará a denominar-se Fundo Nacional da Cultura (FNC), com o objetivo de captar e destinar recursos para projetos culturais compatíveis com as finalidades do Pronac e de:</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estimular a distribuição regional eqüitativa dos recursos a serem aplicados na execução de projetos culturais e artísticos;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favorecer a visão interestadual, estimulando projetos que explorem propostas culturais conjuntas, de enfoque regional;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apoiar projetos dotados de conteúdo cultural que enfatizem o aperfeiçoamento profissional e artístico dos recursos humanos na área da cultura, a criatividade e a diversidade cultural brasileira;</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contribuir para a preservação e proteção do patrimônio cultural e histórico brasileiro;</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favorecer projetos que atendam às necessidades da produção cultural e aos interesses da coletividade, aí considerados os níveis qualitativos e quantitativos de atendimentos às demandas culturais existentes, o caráter multiplicador dos projetos através de seus aspectos sócio-culturais e a priorização de projetos em áreas artísticas e culturais com menos possibilidade de desenvolvimento com recursos próprios.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 1º O FNC será administrado pela Secretaria da Cultura da Presidência da República - SEC/PR e gerido por seu titular, assessorado por um comitê constituído dos diretores da SEC/PR e dos presidentes das entidades supervisionadas, para cumprimento do Programa de Trabalho Anual aprovado pela Comissão Nacional de Incentivo à Cultura - CNIC de que trata o art. 32 desta Lei, segundo os princípios estabelecidos nos artigos 1º e 3º da mesma.</w:t>
      </w:r>
      <w:r>
        <w:rPr>
          <w:rFonts w:ascii="Arial" w:hAnsi="Arial" w:cs="Arial"/>
          <w:color w:val="3F0D29"/>
        </w:rPr>
        <w:br/>
      </w:r>
      <w:r>
        <w:rPr>
          <w:rFonts w:ascii="Arial" w:hAnsi="Arial" w:cs="Arial"/>
          <w:color w:val="3F0D29"/>
          <w:shd w:val="clear" w:color="auto" w:fill="FFFFFF"/>
        </w:rPr>
        <w:t>        § 2º Os recursos do FNC serão aplicados em projetos culturais submetidos com parecer da entidade supervisionada competente na área do projeto, ao Comitê Assessor, na forma que dispuser o regulamento.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1o  O FNC será administrado pelo Ministério da Cultura e gerido por seu titular, para cumprimento do Programa de Trabalho Anual, segundo os princípios estabelecidos nos </w:t>
      </w:r>
      <w:proofErr w:type="spellStart"/>
      <w:r>
        <w:rPr>
          <w:rFonts w:ascii="Arial" w:hAnsi="Arial" w:cs="Arial"/>
          <w:color w:val="3F0D29"/>
          <w:shd w:val="clear" w:color="auto" w:fill="FFFFFF"/>
        </w:rPr>
        <w:t>arts</w:t>
      </w:r>
      <w:proofErr w:type="spellEnd"/>
      <w:r>
        <w:rPr>
          <w:rFonts w:ascii="Arial" w:hAnsi="Arial" w:cs="Arial"/>
          <w:color w:val="3F0D29"/>
          <w:shd w:val="clear" w:color="auto" w:fill="FFFFFF"/>
        </w:rPr>
        <w:t>. 1o e 3o.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2o  Os recursos do FNC somente serão aplicados em projetos culturais após </w:t>
      </w:r>
      <w:r>
        <w:rPr>
          <w:rFonts w:ascii="Arial" w:hAnsi="Arial" w:cs="Arial"/>
          <w:color w:val="3F0D29"/>
          <w:shd w:val="clear" w:color="auto" w:fill="FFFFFF"/>
        </w:rPr>
        <w:lastRenderedPageBreak/>
        <w:t>aprovados, com parecer do órgão técnico competente, pelo Ministro de Estado da Cultura.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3° Os projetos aprovados serão acompanhados e avaliados tecnicamente pelas entidades supervisionadas, cabendo a execução financeira à SEC/PR.</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4° Sempre que necessário, as entidades supervisionadas utilizarão peritos para análise e parecer sobre os projetos, permitida a indenização de despesas com o deslocamento, quando houver, e </w:t>
      </w:r>
      <w:proofErr w:type="gramStart"/>
      <w:r>
        <w:rPr>
          <w:rFonts w:ascii="Arial" w:hAnsi="Arial" w:cs="Arial"/>
          <w:color w:val="3F0D29"/>
          <w:shd w:val="clear" w:color="auto" w:fill="FFFFFF"/>
        </w:rPr>
        <w:t>respectivos pró-labore</w:t>
      </w:r>
      <w:proofErr w:type="gramEnd"/>
      <w:r>
        <w:rPr>
          <w:rFonts w:ascii="Arial" w:hAnsi="Arial" w:cs="Arial"/>
          <w:color w:val="3F0D29"/>
          <w:shd w:val="clear" w:color="auto" w:fill="FFFFFF"/>
        </w:rPr>
        <w:t xml:space="preserve"> e ajuda de custos, conforme ficar definido no regulamento.</w:t>
      </w:r>
      <w:r>
        <w:rPr>
          <w:rFonts w:ascii="Arial" w:hAnsi="Arial" w:cs="Arial"/>
          <w:color w:val="3F0D29"/>
        </w:rPr>
        <w:br/>
      </w:r>
      <w:r>
        <w:rPr>
          <w:rFonts w:ascii="Arial" w:hAnsi="Arial" w:cs="Arial"/>
          <w:color w:val="3F0D29"/>
        </w:rPr>
        <w:br/>
      </w:r>
      <w:r>
        <w:rPr>
          <w:rFonts w:ascii="Arial" w:hAnsi="Arial" w:cs="Arial"/>
          <w:color w:val="3F0D29"/>
          <w:shd w:val="clear" w:color="auto" w:fill="FFFFFF"/>
        </w:rPr>
        <w:t>        § 5° O Secretário da Cultura da Presidência da República designará a unidade da estrutura básica da SEC/PR que funcionará como secretaria executiva do FNC.</w:t>
      </w:r>
      <w:r>
        <w:rPr>
          <w:rFonts w:ascii="Arial" w:hAnsi="Arial" w:cs="Arial"/>
          <w:color w:val="3F0D29"/>
        </w:rPr>
        <w:br/>
      </w:r>
      <w:r>
        <w:rPr>
          <w:rFonts w:ascii="Arial" w:hAnsi="Arial" w:cs="Arial"/>
          <w:color w:val="3F0D29"/>
        </w:rPr>
        <w:br/>
      </w:r>
      <w:r>
        <w:rPr>
          <w:rFonts w:ascii="Arial" w:hAnsi="Arial" w:cs="Arial"/>
          <w:color w:val="3F0D29"/>
          <w:shd w:val="clear" w:color="auto" w:fill="FFFFFF"/>
        </w:rPr>
        <w:t>        § 6º Os recursos do FNC não poderão ser utilizados para despesas de manutenção administrativa da SEC/PR.</w:t>
      </w:r>
      <w:r>
        <w:rPr>
          <w:rFonts w:ascii="Arial" w:hAnsi="Arial" w:cs="Arial"/>
          <w:color w:val="3F0D29"/>
        </w:rPr>
        <w:br/>
      </w:r>
      <w:r>
        <w:rPr>
          <w:rFonts w:ascii="Arial" w:hAnsi="Arial" w:cs="Arial"/>
          <w:color w:val="3F0D29"/>
        </w:rPr>
        <w:br/>
      </w:r>
      <w:r>
        <w:rPr>
          <w:rFonts w:ascii="Arial" w:hAnsi="Arial" w:cs="Arial"/>
          <w:color w:val="3F0D29"/>
          <w:shd w:val="clear" w:color="auto" w:fill="FFFFFF"/>
        </w:rPr>
        <w:t>        § 6o  Os recursos do FNC não poderão ser utilizados para despesas de manutenção administrativa do Ministério da Cultura, exceto para a aquisição ou locação de equipamentos e bens necessários ao cumprimento das finalidades do Fundo.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7° Ao término do projeto, a SEC/PR efetuará uma avaliação final de forma a verificar a fiel aplicação dos recursos, observando as normas e procedimentos a serem definidos no regulamento desta lei, bem como a legislação em vigor.</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8° As instituições públicas ou privadas recebedoras de recursos do FNC e executoras de projetos culturais, cuja avaliação final não for aprovada pela SEC/PR, nos termos do parágrafo anterior, ficarão inabilitadas pelo prazo de três anos ao recebimento de novos recursos, ou enquanto a SEC/PR não proceder </w:t>
      </w:r>
      <w:proofErr w:type="gramStart"/>
      <w:r>
        <w:rPr>
          <w:rFonts w:ascii="Arial" w:hAnsi="Arial" w:cs="Arial"/>
          <w:color w:val="3F0D29"/>
          <w:shd w:val="clear" w:color="auto" w:fill="FFFFFF"/>
        </w:rPr>
        <w:t>a</w:t>
      </w:r>
      <w:proofErr w:type="gramEnd"/>
      <w:r>
        <w:rPr>
          <w:rFonts w:ascii="Arial" w:hAnsi="Arial" w:cs="Arial"/>
          <w:color w:val="3F0D29"/>
          <w:shd w:val="clear" w:color="auto" w:fill="FFFFFF"/>
        </w:rPr>
        <w:t xml:space="preserve"> reavaliação do parecer inicial.</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5° O FNC é um fundo de natureza contábil, com prazo indeterminado de duração, que funcionará sob as formas de apoio a fundo perdido ou de empréstimos reembolsáveis, conforme estabelecer o regulamento, e constituído dos seguintes recursos: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recursos do Tesouro Nacional;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doações, nos termos da legislação vigente;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legados;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subvenções e auxílios de entidades de qualquer natureza, inclusive de organismos internacionais;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saldos não utilizados na execução dos projetos a que se referem o Capítulo IV e o presente capítulo desta lei;</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VI - devolução de recursos de projetos previstos no Capítulo IV e no presente capítulo desta lei, e não iniciados ou interrompidos, com ou sem justa causa;</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 - um por cento da arrecadação dos Fundos de Investimentos Regionais, a que se refere a Lei n° 8.167, de 16 de janeiro de 1991, obedecida na aplicação a respectiva origem geográfica regional;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VIII - um por cento da arrecadação bruta das loterias federais, deduzindo-se este valor do montante destinado aos prêmios;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VIII - um por cento da arrecadação bruta dos concursos de prognósticos e loterias federais e similares cuja realização estiver sujeita a autorização federal, deduzindo-se este valor do montante destinados aos prêmios; (Redação dada pela Lei nº 9.312, de 1996)    (Regulamento</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VIII - Três por cento da arrecadação bruta dos concursos de prognósticos e loterias federais e similares cuja realização estiver sujeita a autorização federal, deduzindo-se este valor do montante destinados aos prêmios; (Redação dada pela Lei nº 9.999, de 2000)</w:t>
      </w:r>
      <w:r>
        <w:rPr>
          <w:rFonts w:ascii="Arial" w:hAnsi="Arial" w:cs="Arial"/>
          <w:color w:val="3F0D29"/>
        </w:rPr>
        <w:br/>
      </w:r>
      <w:r>
        <w:rPr>
          <w:rFonts w:ascii="Arial" w:hAnsi="Arial" w:cs="Arial"/>
          <w:color w:val="3F0D29"/>
        </w:rPr>
        <w:br/>
      </w:r>
      <w:r>
        <w:rPr>
          <w:rFonts w:ascii="Arial" w:hAnsi="Arial" w:cs="Arial"/>
          <w:color w:val="3F0D29"/>
          <w:shd w:val="clear" w:color="auto" w:fill="FFFFFF"/>
        </w:rPr>
        <w:t>        IX - reembolso das operações de empréstimo realizadas através do fundo, a título de financiamento reembolsável, observados critérios de remuneração que, no mínimo, lhes preserve o valor real;</w:t>
      </w:r>
      <w:r>
        <w:rPr>
          <w:rFonts w:ascii="Arial" w:hAnsi="Arial" w:cs="Arial"/>
          <w:color w:val="3F0D29"/>
        </w:rPr>
        <w:br/>
      </w:r>
      <w:r>
        <w:rPr>
          <w:rFonts w:ascii="Arial" w:hAnsi="Arial" w:cs="Arial"/>
          <w:color w:val="3F0D29"/>
        </w:rPr>
        <w:br/>
      </w:r>
      <w:r>
        <w:rPr>
          <w:rFonts w:ascii="Arial" w:hAnsi="Arial" w:cs="Arial"/>
          <w:color w:val="3F0D29"/>
          <w:shd w:val="clear" w:color="auto" w:fill="FFFFFF"/>
        </w:rPr>
        <w:t>        X - resultado das aplicações em títulos públicos federais, obedecida a legislação vigente sobre a matéria;</w:t>
      </w:r>
      <w:r>
        <w:rPr>
          <w:rFonts w:ascii="Arial" w:hAnsi="Arial" w:cs="Arial"/>
          <w:color w:val="3F0D29"/>
        </w:rPr>
        <w:br/>
      </w:r>
      <w:r>
        <w:rPr>
          <w:rFonts w:ascii="Arial" w:hAnsi="Arial" w:cs="Arial"/>
          <w:color w:val="3F0D29"/>
        </w:rPr>
        <w:br/>
      </w:r>
      <w:r>
        <w:rPr>
          <w:rFonts w:ascii="Arial" w:hAnsi="Arial" w:cs="Arial"/>
          <w:color w:val="3F0D29"/>
          <w:shd w:val="clear" w:color="auto" w:fill="FFFFFF"/>
        </w:rPr>
        <w:t>        XI - conversão da dívida externa com entidades e órgãos estrangeiros, unicamente mediante doações, no limite a ser fixado pelo Ministro da Economia, Fazenda e Planejamento, observadas as normas e procedimentos do Banco Central do Brasil;</w:t>
      </w:r>
      <w:r>
        <w:rPr>
          <w:rFonts w:ascii="Arial" w:hAnsi="Arial" w:cs="Arial"/>
          <w:color w:val="3F0D29"/>
        </w:rPr>
        <w:br/>
      </w:r>
      <w:r>
        <w:rPr>
          <w:rFonts w:ascii="Arial" w:hAnsi="Arial" w:cs="Arial"/>
          <w:color w:val="3F0D29"/>
        </w:rPr>
        <w:br/>
      </w:r>
      <w:r>
        <w:rPr>
          <w:rFonts w:ascii="Arial" w:hAnsi="Arial" w:cs="Arial"/>
          <w:color w:val="3F0D29"/>
          <w:shd w:val="clear" w:color="auto" w:fill="FFFFFF"/>
        </w:rPr>
        <w:t>        XII - saldos de exercícios anteriores; XIII recursos de outras fontes.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6° O FNC financiará até oitenta por cento do custo total de cada projeto, mediante comprovação, por parte do proponente, ainda que pessoa jurídica de direito público, da circunstância de dispor do montante remanescente ou estar habilitado à obtenção do respectivo financiamento, através de outra fonte devidamente identificada, exceto quanto aos recursos com destinação especificada na origem.</w:t>
      </w:r>
      <w:r>
        <w:rPr>
          <w:rFonts w:ascii="Arial" w:hAnsi="Arial" w:cs="Arial"/>
          <w:color w:val="3F0D29"/>
        </w:rPr>
        <w:br/>
      </w:r>
      <w:r>
        <w:rPr>
          <w:rFonts w:ascii="Arial" w:hAnsi="Arial" w:cs="Arial"/>
          <w:color w:val="3F0D29"/>
        </w:rPr>
        <w:br/>
      </w:r>
      <w:r>
        <w:rPr>
          <w:rFonts w:ascii="Arial" w:hAnsi="Arial" w:cs="Arial"/>
          <w:color w:val="3F0D29"/>
          <w:shd w:val="clear" w:color="auto" w:fill="FFFFFF"/>
        </w:rPr>
        <w:t>        § 1° (Vetado)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2° Poderão ser considerados, para efeito de totalização do valor restante, bens e serviços oferecidos pelo proponente para implementação do projeto, a serem devidamente avaliados pela SEC/PR.</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7° A SEC/PR estimulará, através do FNC, a composição, por parte de </w:t>
      </w:r>
      <w:r>
        <w:rPr>
          <w:rFonts w:ascii="Arial" w:hAnsi="Arial" w:cs="Arial"/>
          <w:color w:val="3F0D29"/>
          <w:shd w:val="clear" w:color="auto" w:fill="FFFFFF"/>
        </w:rPr>
        <w:lastRenderedPageBreak/>
        <w:t>instituições financeiras, de carteiras para financiamento de projetos culturais, que levem em conta o caráter social da iniciativa, mediante critérios, normas, garantias e taxas de juros especiais a serem aprovados pelo Banco Central do Brasil.</w:t>
      </w:r>
      <w:r>
        <w:rPr>
          <w:rFonts w:ascii="Arial" w:hAnsi="Arial" w:cs="Arial"/>
          <w:color w:val="3F0D29"/>
        </w:rPr>
        <w:br/>
      </w:r>
      <w:r>
        <w:rPr>
          <w:rFonts w:ascii="Arial" w:hAnsi="Arial" w:cs="Arial"/>
          <w:color w:val="3F0D29"/>
        </w:rPr>
        <w:br/>
      </w:r>
      <w:r>
        <w:rPr>
          <w:rFonts w:ascii="Arial" w:hAnsi="Arial" w:cs="Arial"/>
          <w:color w:val="3F0D29"/>
          <w:shd w:val="clear" w:color="auto" w:fill="FFFFFF"/>
        </w:rPr>
        <w:t>CAPÍTULO III</w:t>
      </w:r>
      <w:r>
        <w:rPr>
          <w:rFonts w:ascii="Arial" w:hAnsi="Arial" w:cs="Arial"/>
          <w:color w:val="3F0D29"/>
        </w:rPr>
        <w:br/>
      </w:r>
      <w:r>
        <w:rPr>
          <w:rFonts w:ascii="Arial" w:hAnsi="Arial" w:cs="Arial"/>
          <w:color w:val="3F0D29"/>
          <w:shd w:val="clear" w:color="auto" w:fill="FFFFFF"/>
        </w:rPr>
        <w:t>Dos Fundos de Investimento Cultural e Artístico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8° Fica </w:t>
      </w:r>
      <w:proofErr w:type="gramStart"/>
      <w:r>
        <w:rPr>
          <w:rFonts w:ascii="Arial" w:hAnsi="Arial" w:cs="Arial"/>
          <w:color w:val="3F0D29"/>
          <w:shd w:val="clear" w:color="auto" w:fill="FFFFFF"/>
        </w:rPr>
        <w:t>autorizada</w:t>
      </w:r>
      <w:proofErr w:type="gramEnd"/>
      <w:r>
        <w:rPr>
          <w:rFonts w:ascii="Arial" w:hAnsi="Arial" w:cs="Arial"/>
          <w:color w:val="3F0D29"/>
          <w:shd w:val="clear" w:color="auto" w:fill="FFFFFF"/>
        </w:rPr>
        <w:t xml:space="preserve"> a constituição de Fundos de Investimento Cultural e Artístico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sob a forma de condomínio, sem personalidade jurídica, caracterizando comunhão de recursos destinados à aplicação em projetos culturais e artísticos.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9º São considerados projetos culturais e artísticos, para fins de aplicação de recursos dos FICART, além de outros que assim venham a ser declarados pela CNIC:</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9o  São considerados projetos culturais e artísticos, para fins de aplicação de recursos do FICART, além de outros que venham a ser declarados pelo Ministério da Cultura: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I - a produção comercial de instrumentos musicais, bem como de discos, fitas, vídeos, filmes e outras formas de reprodução </w:t>
      </w:r>
      <w:proofErr w:type="spellStart"/>
      <w:r>
        <w:rPr>
          <w:rFonts w:ascii="Arial" w:hAnsi="Arial" w:cs="Arial"/>
          <w:color w:val="3F0D29"/>
          <w:shd w:val="clear" w:color="auto" w:fill="FFFFFF"/>
        </w:rPr>
        <w:t>fonovideográficas</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a produção comercial de espetáculos teatrais, de dança, música, canto, circo e demais atividades congêneres;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a edição comercial de obras relativas às ciências, às letras e às artes, bem como de obras de referência e outras de cunho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construção, restauração, reparação ou equipamento de salas e outros ambientes destinados a atividades com objetivos culturais, de propriedade de entidades com fins lucrativos;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outras atividades comerciais ou industrias, de interesse cultural, assim considerados pela SEC/PR, ouvida a CNIC.</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outras atividades comerciais ou industriais, de interesse cultural, assim consideradas pelo Ministério da Cultura.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10. </w:t>
      </w:r>
      <w:proofErr w:type="gramStart"/>
      <w:r>
        <w:rPr>
          <w:rFonts w:ascii="Arial" w:hAnsi="Arial" w:cs="Arial"/>
          <w:color w:val="3F0D29"/>
          <w:shd w:val="clear" w:color="auto" w:fill="FFFFFF"/>
        </w:rPr>
        <w:t>Compete</w:t>
      </w:r>
      <w:proofErr w:type="gramEnd"/>
      <w:r>
        <w:rPr>
          <w:rFonts w:ascii="Arial" w:hAnsi="Arial" w:cs="Arial"/>
          <w:color w:val="3F0D29"/>
          <w:shd w:val="clear" w:color="auto" w:fill="FFFFFF"/>
        </w:rPr>
        <w:t xml:space="preserve"> à Comissão de Valores Mobiliários, ouvida a SEC/PR, disciplinar a constituição, o funcionamento e a administração dos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observadas as disposições desta lei e as normas gerais aplicáveis aos fundos de investimento.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11. As quotas dos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xml:space="preserve">, emitidas sempre sob a forma nominativa ou escritural, constituem valores mobiliários sujeitos ao regime da Lei n° 6.385, de </w:t>
      </w:r>
      <w:proofErr w:type="gramStart"/>
      <w:r>
        <w:rPr>
          <w:rFonts w:ascii="Arial" w:hAnsi="Arial" w:cs="Arial"/>
          <w:color w:val="3F0D29"/>
          <w:shd w:val="clear" w:color="auto" w:fill="FFFFFF"/>
        </w:rPr>
        <w:t>7</w:t>
      </w:r>
      <w:proofErr w:type="gramEnd"/>
      <w:r>
        <w:rPr>
          <w:rFonts w:ascii="Arial" w:hAnsi="Arial" w:cs="Arial"/>
          <w:color w:val="3F0D29"/>
          <w:shd w:val="clear" w:color="auto" w:fill="FFFFFF"/>
        </w:rPr>
        <w:t xml:space="preserve"> de dezembro de 1976.</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12. O titular das quotas de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w:t>
      </w:r>
      <w:r>
        <w:rPr>
          <w:rFonts w:ascii="Arial" w:hAnsi="Arial" w:cs="Arial"/>
          <w:color w:val="3F0D29"/>
        </w:rPr>
        <w:br/>
      </w:r>
      <w:r>
        <w:rPr>
          <w:rFonts w:ascii="Arial" w:hAnsi="Arial" w:cs="Arial"/>
          <w:color w:val="3F0D29"/>
        </w:rPr>
        <w:br/>
      </w:r>
      <w:r>
        <w:rPr>
          <w:rFonts w:ascii="Arial" w:hAnsi="Arial" w:cs="Arial"/>
          <w:color w:val="3F0D29"/>
          <w:shd w:val="clear" w:color="auto" w:fill="FFFFFF"/>
        </w:rPr>
        <w:lastRenderedPageBreak/>
        <w:t>        I - não poderá exercer qualquer direito real sobre os bens e direitos integrantes do patrimônio do fundo;</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não responde pessoalmente por qualquer obrigação legal ou contratual, relativamente aos empreendimentos do fundo ou da instituição administradora, salvo quanto à obrigação de pagamento do valor integral das quotas subscritas.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13. A instituição administradora de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xml:space="preserve"> compete:</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representá-lo ativa e passivamente, judicial e extrajudicialmente;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responder pessoalmente pela evicção de direito, na eventualidade da liquidação deste.</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14. Os rendimentos e ganhos de </w:t>
      </w:r>
      <w:proofErr w:type="gramStart"/>
      <w:r>
        <w:rPr>
          <w:rFonts w:ascii="Arial" w:hAnsi="Arial" w:cs="Arial"/>
          <w:color w:val="3F0D29"/>
          <w:shd w:val="clear" w:color="auto" w:fill="FFFFFF"/>
        </w:rPr>
        <w:t>capital auferidos</w:t>
      </w:r>
      <w:proofErr w:type="gramEnd"/>
      <w:r>
        <w:rPr>
          <w:rFonts w:ascii="Arial" w:hAnsi="Arial" w:cs="Arial"/>
          <w:color w:val="3F0D29"/>
          <w:shd w:val="clear" w:color="auto" w:fill="FFFFFF"/>
        </w:rPr>
        <w:t xml:space="preserve"> pelos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xml:space="preserve"> ficam isentos do imposto sobre operações de crédito, câmbio e seguro, assim como do imposto sobre renda e proventos de qualquer natureza. (Vide Lei nº 8.894, de 1994)</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15. Os rendimentos e ganhos de </w:t>
      </w:r>
      <w:proofErr w:type="gramStart"/>
      <w:r>
        <w:rPr>
          <w:rFonts w:ascii="Arial" w:hAnsi="Arial" w:cs="Arial"/>
          <w:color w:val="3F0D29"/>
          <w:shd w:val="clear" w:color="auto" w:fill="FFFFFF"/>
        </w:rPr>
        <w:t>capital distribuídos</w:t>
      </w:r>
      <w:proofErr w:type="gramEnd"/>
      <w:r>
        <w:rPr>
          <w:rFonts w:ascii="Arial" w:hAnsi="Arial" w:cs="Arial"/>
          <w:color w:val="3F0D29"/>
          <w:shd w:val="clear" w:color="auto" w:fill="FFFFFF"/>
        </w:rPr>
        <w:t xml:space="preserve"> pelos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sob qualquer forma, sujeitam-se à incidência do imposto sobre a renda na fonte à alíquota de vinte e cinco por cento.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Parágrafo único. Ficam excluídos da incidência na fonte de que trata este artigo, os rendimentos distribuídos a </w:t>
      </w:r>
      <w:proofErr w:type="gramStart"/>
      <w:r>
        <w:rPr>
          <w:rFonts w:ascii="Arial" w:hAnsi="Arial" w:cs="Arial"/>
          <w:color w:val="3F0D29"/>
          <w:shd w:val="clear" w:color="auto" w:fill="FFFFFF"/>
        </w:rPr>
        <w:t>beneficiário pessoas</w:t>
      </w:r>
      <w:proofErr w:type="gramEnd"/>
      <w:r>
        <w:rPr>
          <w:rFonts w:ascii="Arial" w:hAnsi="Arial" w:cs="Arial"/>
          <w:color w:val="3F0D29"/>
          <w:shd w:val="clear" w:color="auto" w:fill="FFFFFF"/>
        </w:rPr>
        <w:t xml:space="preserve"> jurídica tributada com base no lucro real, os quais deverão ser computados na declaração anual de rendimentos.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16. Os ganhos de capital auferidos por pessoas físicas ou jurídicas não tributadas com base no lucro real, inclusive isentas, decorrentes da alienação ou resgate de quotas dos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sujeitam-se à incidência do imposto sobre a renda, à mesma alíquota prevista para a tributação de rendimentos obtidos na alienação ou resgate de quotas de fundos mútuos de ações.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1° Considera-se ganho de capital a diferença positiva entre o valor de cessão ou resgate da quota e o custo </w:t>
      </w:r>
      <w:proofErr w:type="gramStart"/>
      <w:r>
        <w:rPr>
          <w:rFonts w:ascii="Arial" w:hAnsi="Arial" w:cs="Arial"/>
          <w:color w:val="3F0D29"/>
          <w:shd w:val="clear" w:color="auto" w:fill="FFFFFF"/>
        </w:rPr>
        <w:t>médio atualizado da aplicação, observadas</w:t>
      </w:r>
      <w:proofErr w:type="gramEnd"/>
      <w:r>
        <w:rPr>
          <w:rFonts w:ascii="Arial" w:hAnsi="Arial" w:cs="Arial"/>
          <w:color w:val="3F0D29"/>
          <w:shd w:val="clear" w:color="auto" w:fill="FFFFFF"/>
        </w:rPr>
        <w:t xml:space="preserve"> as datas de aplicação, resgate ou cessão, nos termos da legislação pertinente.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 2° O ganho de capital será apurado em relação a cada resgate ou cessão, sendo permitida a compensação do prejuízo havido em uma operação com o lucro obtido em outra, da mesma ou diferente espécie, desde que de renda variável, dentro do mesmo exercício fiscal.</w:t>
      </w:r>
      <w:r>
        <w:rPr>
          <w:rFonts w:ascii="Arial" w:hAnsi="Arial" w:cs="Arial"/>
          <w:color w:val="3F0D29"/>
        </w:rPr>
        <w:br/>
      </w:r>
      <w:r>
        <w:rPr>
          <w:rFonts w:ascii="Arial" w:hAnsi="Arial" w:cs="Arial"/>
          <w:color w:val="3F0D29"/>
        </w:rPr>
        <w:br/>
      </w:r>
      <w:r>
        <w:rPr>
          <w:rFonts w:ascii="Arial" w:hAnsi="Arial" w:cs="Arial"/>
          <w:color w:val="3F0D29"/>
          <w:shd w:val="clear" w:color="auto" w:fill="FFFFFF"/>
        </w:rPr>
        <w:t>        § 3° O imposto será pago até o último dia útil da primeira quinzena do mês subseqüente àquele em que o ganho de capital foi auferido.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4° Os rendimentos e ganhos de capital a que se referem o caput deste artigo e o artigo anterior, quando auferidos por investidores residentes ou domiciliados no exterior, sujeitam-se à tributação pelo imposto sobre a renda, nos termos da legislação aplicável a esta classe de contribuintes.</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xml:space="preserve">        Art. 17. O tratamento fiscal previsto nos artigos precedentes somente incide sobre os rendimentos decorrentes de      aplicações em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xml:space="preserve"> que atendam a todos os requisitos previstos na presente lei e na respectiva regulamentação a ser baixada pela Comissão de Valores Mobiliários.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Parágrafo único. Os rendimentos e ganhos de </w:t>
      </w:r>
      <w:proofErr w:type="gramStart"/>
      <w:r>
        <w:rPr>
          <w:rFonts w:ascii="Arial" w:hAnsi="Arial" w:cs="Arial"/>
          <w:color w:val="3F0D29"/>
          <w:shd w:val="clear" w:color="auto" w:fill="FFFFFF"/>
        </w:rPr>
        <w:t xml:space="preserve">capital auferidos por </w:t>
      </w:r>
      <w:proofErr w:type="spellStart"/>
      <w:r>
        <w:rPr>
          <w:rFonts w:ascii="Arial" w:hAnsi="Arial" w:cs="Arial"/>
          <w:color w:val="3F0D29"/>
          <w:shd w:val="clear" w:color="auto" w:fill="FFFFFF"/>
        </w:rPr>
        <w:t>Ficart</w:t>
      </w:r>
      <w:proofErr w:type="spellEnd"/>
      <w:r>
        <w:rPr>
          <w:rFonts w:ascii="Arial" w:hAnsi="Arial" w:cs="Arial"/>
          <w:color w:val="3F0D29"/>
          <w:shd w:val="clear" w:color="auto" w:fill="FFFFFF"/>
        </w:rPr>
        <w:t>, que deixem</w:t>
      </w:r>
      <w:proofErr w:type="gramEnd"/>
      <w:r>
        <w:rPr>
          <w:rFonts w:ascii="Arial" w:hAnsi="Arial" w:cs="Arial"/>
          <w:color w:val="3F0D29"/>
          <w:shd w:val="clear" w:color="auto" w:fill="FFFFFF"/>
        </w:rPr>
        <w:t xml:space="preserve"> de atender aos requisitos específicos desse tipo de fundo, sujeitar-se-ão à tributação prevista no artigo 43 da Lei n° 7.713, de 22 de dezembro de 1988.</w:t>
      </w:r>
      <w:r>
        <w:rPr>
          <w:rFonts w:ascii="Arial" w:hAnsi="Arial" w:cs="Arial"/>
          <w:color w:val="3F0D29"/>
        </w:rPr>
        <w:br/>
      </w:r>
      <w:r>
        <w:rPr>
          <w:rFonts w:ascii="Arial" w:hAnsi="Arial" w:cs="Arial"/>
          <w:color w:val="3F0D29"/>
        </w:rPr>
        <w:br/>
      </w:r>
      <w:r>
        <w:rPr>
          <w:rFonts w:ascii="Arial" w:hAnsi="Arial" w:cs="Arial"/>
          <w:color w:val="3F0D29"/>
          <w:shd w:val="clear" w:color="auto" w:fill="FFFFFF"/>
        </w:rPr>
        <w:t>CAPÍTULO IV</w:t>
      </w:r>
      <w:r>
        <w:rPr>
          <w:rFonts w:ascii="Arial" w:hAnsi="Arial" w:cs="Arial"/>
          <w:color w:val="3F0D29"/>
        </w:rPr>
        <w:br/>
      </w:r>
      <w:r>
        <w:rPr>
          <w:rFonts w:ascii="Arial" w:hAnsi="Arial" w:cs="Arial"/>
          <w:color w:val="3F0D29"/>
          <w:shd w:val="clear" w:color="auto" w:fill="FFFFFF"/>
        </w:rPr>
        <w:t>Do Incentivo a Projetos Culturais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18 Com o objetivo de incentivar as atividades culturais, a União facultará às pessoas físicas ou jurídicas a opção pela aplicação de parcelas do Imposto sobre a Renda a título de doações ou patrocínios, tanto no apoio direto a projetos culturais apresentados por pessoas físicas ou por pessoas jurídicas de natureza cultural, de caráter privado, como através de contribuições ao FNC, nos termos do artigo 5º inciso II desta Lei, desde que os projetos atendam aos critérios estabelecidos no art. 1º desta Lei, em torno dos quais será dada prioridade de execução pela CNIC.</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18.  Com o objetivo de incentivar as atividades culturais, a União facultará às pessoas físicas ou jurídicas a opção pela aplicação de parcelas do Imposto sobre a Renda, a título de doações ou patrocínios, tanto no apoio direto a projetos culturais apresentados por pessoas físicas ou por pessoas jurídicas de natureza cultural, como através de contribuições ao FNC, nos termos do art. 5o, inciso II, desta Lei, desde que os projetos atendam aos critérios estabelecidos no art. 1o desta Lei.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1o  Os contribuintes poderão deduzir do imposto de renda devido </w:t>
      </w:r>
      <w:proofErr w:type="gramStart"/>
      <w:r>
        <w:rPr>
          <w:rFonts w:ascii="Arial" w:hAnsi="Arial" w:cs="Arial"/>
          <w:color w:val="3F0D29"/>
          <w:shd w:val="clear" w:color="auto" w:fill="FFFFFF"/>
        </w:rPr>
        <w:t>as</w:t>
      </w:r>
      <w:proofErr w:type="gramEnd"/>
      <w:r>
        <w:rPr>
          <w:rFonts w:ascii="Arial" w:hAnsi="Arial" w:cs="Arial"/>
          <w:color w:val="3F0D29"/>
          <w:shd w:val="clear" w:color="auto" w:fill="FFFFFF"/>
        </w:rPr>
        <w:t xml:space="preserve"> quantias efetivamente despendidas nos projetos elencados no § 3o, previamente aprovados pelo Ministério da Cultura, nos limites e nas condições estabelecidos na legislação do imposto de renda vigente, na forma de: (Incluído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a) doações; e (Incluída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b) patrocínios. (Incluída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2o  As pessoas jurídicas tributadas com base no lucro real não poderão deduzir o valor da doação ou do patrocínio referido no parágrafo anterior como despesa </w:t>
      </w:r>
      <w:proofErr w:type="gramStart"/>
      <w:r>
        <w:rPr>
          <w:rFonts w:ascii="Arial" w:hAnsi="Arial" w:cs="Arial"/>
          <w:color w:val="3F0D29"/>
          <w:shd w:val="clear" w:color="auto" w:fill="FFFFFF"/>
        </w:rPr>
        <w:t>operacional.</w:t>
      </w:r>
      <w:proofErr w:type="gramEnd"/>
      <w:r>
        <w:rPr>
          <w:rFonts w:ascii="Arial" w:hAnsi="Arial" w:cs="Arial"/>
          <w:color w:val="3F0D29"/>
          <w:shd w:val="clear" w:color="auto" w:fill="FFFFFF"/>
        </w:rPr>
        <w:t>(Incluído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3o  As doações e os patrocínios na produção cultural, a que se refere o § 1o, atenderão exclusivamente aos seguintes segmentos: (Incluído pela Lei nº 9.874, de 1999)  </w:t>
      </w:r>
      <w:r>
        <w:rPr>
          <w:rFonts w:ascii="Arial" w:hAnsi="Arial" w:cs="Arial"/>
          <w:color w:val="3F0D29"/>
        </w:rPr>
        <w:br/>
      </w:r>
      <w:r>
        <w:rPr>
          <w:rFonts w:ascii="Arial" w:hAnsi="Arial" w:cs="Arial"/>
          <w:color w:val="3F0D29"/>
          <w:shd w:val="clear" w:color="auto" w:fill="FFFFFF"/>
        </w:rPr>
        <w:t>        a) artes cênicas; (Incluída pela Lei nº 9.874, de 1999)  </w:t>
      </w:r>
      <w:r>
        <w:rPr>
          <w:rFonts w:ascii="Arial" w:hAnsi="Arial" w:cs="Arial"/>
          <w:color w:val="3F0D29"/>
        </w:rPr>
        <w:br/>
      </w:r>
      <w:r>
        <w:rPr>
          <w:rFonts w:ascii="Arial" w:hAnsi="Arial" w:cs="Arial"/>
          <w:color w:val="3F0D29"/>
          <w:shd w:val="clear" w:color="auto" w:fill="FFFFFF"/>
        </w:rPr>
        <w:t>        b) livros de valor artístico, literário ou humanístico; (Incluída pela Lei nº 9.874, de 1999)  </w:t>
      </w:r>
      <w:r>
        <w:rPr>
          <w:rFonts w:ascii="Arial" w:hAnsi="Arial" w:cs="Arial"/>
          <w:color w:val="3F0D29"/>
        </w:rPr>
        <w:br/>
      </w:r>
      <w:r>
        <w:rPr>
          <w:rFonts w:ascii="Arial" w:hAnsi="Arial" w:cs="Arial"/>
          <w:color w:val="3F0D29"/>
          <w:shd w:val="clear" w:color="auto" w:fill="FFFFFF"/>
        </w:rPr>
        <w:lastRenderedPageBreak/>
        <w:t>        c) música erudita ou instrumental; (Incluída pela Lei nº 9.874, de 1999)  </w:t>
      </w:r>
      <w:r>
        <w:rPr>
          <w:rFonts w:ascii="Arial" w:hAnsi="Arial" w:cs="Arial"/>
          <w:color w:val="3F0D29"/>
        </w:rPr>
        <w:br/>
      </w:r>
      <w:r>
        <w:rPr>
          <w:rFonts w:ascii="Arial" w:hAnsi="Arial" w:cs="Arial"/>
          <w:color w:val="3F0D29"/>
          <w:shd w:val="clear" w:color="auto" w:fill="FFFFFF"/>
        </w:rPr>
        <w:t>        d) circulação de exposições de artes plásticas; (Incluída pela Lei nº 9.874, de 1999)    </w:t>
      </w:r>
      <w:r>
        <w:rPr>
          <w:rFonts w:ascii="Arial" w:hAnsi="Arial" w:cs="Arial"/>
          <w:color w:val="3F0D29"/>
        </w:rPr>
        <w:br/>
      </w:r>
      <w:r>
        <w:rPr>
          <w:rFonts w:ascii="Arial" w:hAnsi="Arial" w:cs="Arial"/>
          <w:color w:val="3F0D29"/>
          <w:shd w:val="clear" w:color="auto" w:fill="FFFFFF"/>
        </w:rPr>
        <w:t>        e) doações de acervos para bibliotecas públicas e para museus. (Incluída pela Lei nº 9.874, de 1999) </w:t>
      </w:r>
      <w:r>
        <w:rPr>
          <w:rFonts w:ascii="Arial" w:hAnsi="Arial" w:cs="Arial"/>
          <w:color w:val="3F0D29"/>
        </w:rPr>
        <w:br/>
      </w:r>
      <w:r>
        <w:rPr>
          <w:rFonts w:ascii="Arial" w:hAnsi="Arial" w:cs="Arial"/>
          <w:color w:val="3F0D29"/>
        </w:rPr>
        <w:br/>
      </w:r>
      <w:r>
        <w:rPr>
          <w:rFonts w:ascii="Arial" w:hAnsi="Arial" w:cs="Arial"/>
          <w:color w:val="3F0D29"/>
          <w:shd w:val="clear" w:color="auto" w:fill="FFFFFF"/>
        </w:rPr>
        <w:t>        § 3o  As doações e os patrocínios na produção cultural, a que se refere o § 1o, atenderão exclusivamente aos seguintes segmentos: (Redação dada pela Medida Provisória nº 2.228-1, de 2001)</w:t>
      </w:r>
      <w:proofErr w:type="gramStart"/>
      <w:r>
        <w:rPr>
          <w:rFonts w:ascii="Arial" w:hAnsi="Arial" w:cs="Arial"/>
          <w:color w:val="3F0D29"/>
        </w:rPr>
        <w:br/>
      </w:r>
      <w:r>
        <w:rPr>
          <w:rFonts w:ascii="Arial" w:hAnsi="Arial" w:cs="Arial"/>
          <w:color w:val="3F0D29"/>
        </w:rPr>
        <w:br/>
      </w:r>
      <w:r>
        <w:rPr>
          <w:rFonts w:ascii="Arial" w:hAnsi="Arial" w:cs="Arial"/>
          <w:color w:val="3F0D29"/>
          <w:shd w:val="clear" w:color="auto" w:fill="FFFFFF"/>
        </w:rPr>
        <w:t>        a)</w:t>
      </w:r>
      <w:proofErr w:type="gramEnd"/>
      <w:r>
        <w:rPr>
          <w:rFonts w:ascii="Arial" w:hAnsi="Arial" w:cs="Arial"/>
          <w:color w:val="3F0D29"/>
          <w:shd w:val="clear" w:color="auto" w:fill="FFFFFF"/>
        </w:rPr>
        <w:t xml:space="preserve"> artes cênicas; (Redação dada pela Medida Provisória nº 2.228-1, de 2001)</w:t>
      </w:r>
      <w:r>
        <w:rPr>
          <w:rFonts w:ascii="Arial" w:hAnsi="Arial" w:cs="Arial"/>
          <w:color w:val="3F0D29"/>
        </w:rPr>
        <w:br/>
      </w:r>
      <w:r>
        <w:rPr>
          <w:rFonts w:ascii="Arial" w:hAnsi="Arial" w:cs="Arial"/>
          <w:color w:val="3F0D29"/>
        </w:rPr>
        <w:br/>
      </w:r>
      <w:r>
        <w:rPr>
          <w:rFonts w:ascii="Arial" w:hAnsi="Arial" w:cs="Arial"/>
          <w:color w:val="3F0D29"/>
          <w:shd w:val="clear" w:color="auto" w:fill="FFFFFF"/>
        </w:rPr>
        <w:t>        b) livros de valor artístico, literário ou humanístico; (Redação dada pela Medida Provisória nº 2.228-1, de 2001)</w:t>
      </w:r>
      <w:r>
        <w:rPr>
          <w:rFonts w:ascii="Arial" w:hAnsi="Arial" w:cs="Arial"/>
          <w:color w:val="3F0D29"/>
        </w:rPr>
        <w:br/>
      </w:r>
      <w:r>
        <w:rPr>
          <w:rFonts w:ascii="Arial" w:hAnsi="Arial" w:cs="Arial"/>
          <w:color w:val="3F0D29"/>
        </w:rPr>
        <w:br/>
      </w:r>
      <w:r>
        <w:rPr>
          <w:rFonts w:ascii="Arial" w:hAnsi="Arial" w:cs="Arial"/>
          <w:color w:val="3F0D29"/>
          <w:shd w:val="clear" w:color="auto" w:fill="FFFFFF"/>
        </w:rPr>
        <w:t>        c) música erudita ou instrumental; (Redação dada pela Medida Provisória nº 2.228-1, de 2001)</w:t>
      </w:r>
      <w:r>
        <w:rPr>
          <w:rFonts w:ascii="Arial" w:hAnsi="Arial" w:cs="Arial"/>
          <w:color w:val="3F0D29"/>
        </w:rPr>
        <w:br/>
      </w:r>
      <w:r>
        <w:rPr>
          <w:rFonts w:ascii="Arial" w:hAnsi="Arial" w:cs="Arial"/>
          <w:color w:val="3F0D29"/>
        </w:rPr>
        <w:br/>
      </w:r>
      <w:r>
        <w:rPr>
          <w:rFonts w:ascii="Arial" w:hAnsi="Arial" w:cs="Arial"/>
          <w:color w:val="3F0D29"/>
          <w:shd w:val="clear" w:color="auto" w:fill="FFFFFF"/>
        </w:rPr>
        <w:t>        d) exposições de artes visuais; (Redação dada pela Medida Provisória nº 2.228-1, de 2001)</w:t>
      </w:r>
      <w:r>
        <w:rPr>
          <w:rFonts w:ascii="Arial" w:hAnsi="Arial" w:cs="Arial"/>
          <w:color w:val="3F0D29"/>
        </w:rPr>
        <w:br/>
      </w:r>
      <w:r>
        <w:rPr>
          <w:rFonts w:ascii="Arial" w:hAnsi="Arial" w:cs="Arial"/>
          <w:color w:val="3F0D29"/>
        </w:rPr>
        <w:br/>
      </w:r>
      <w:r>
        <w:rPr>
          <w:rFonts w:ascii="Arial" w:hAnsi="Arial" w:cs="Arial"/>
          <w:color w:val="3F0D29"/>
          <w:shd w:val="clear" w:color="auto" w:fill="FFFFFF"/>
        </w:rPr>
        <w:t>        e) doações de acervos para bibliotecas públicas, museus, arquivos públicos e cinematecas, bem como treinamento de pessoal e aquisição de equipamentos para a manutenção desses acervos; (Redação dada pela Medida Provisória nº 2.228-1, de 2001)       </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f) produção de obras cinematográficas e </w:t>
      </w:r>
      <w:proofErr w:type="spellStart"/>
      <w:r>
        <w:rPr>
          <w:rFonts w:ascii="Arial" w:hAnsi="Arial" w:cs="Arial"/>
          <w:color w:val="3F0D29"/>
          <w:shd w:val="clear" w:color="auto" w:fill="FFFFFF"/>
        </w:rPr>
        <w:t>videofonográficas</w:t>
      </w:r>
      <w:proofErr w:type="spellEnd"/>
      <w:r>
        <w:rPr>
          <w:rFonts w:ascii="Arial" w:hAnsi="Arial" w:cs="Arial"/>
          <w:color w:val="3F0D29"/>
          <w:shd w:val="clear" w:color="auto" w:fill="FFFFFF"/>
        </w:rPr>
        <w:t xml:space="preserve"> de curta e média metragem e preservação e difusão do acervo audiovisual; e (Incluída pela Medida Provisória nº 2.228-1, de 2001)</w:t>
      </w:r>
      <w:r>
        <w:rPr>
          <w:rFonts w:ascii="Arial" w:hAnsi="Arial" w:cs="Arial"/>
          <w:color w:val="3F0D29"/>
        </w:rPr>
        <w:br/>
      </w:r>
      <w:r>
        <w:rPr>
          <w:rFonts w:ascii="Arial" w:hAnsi="Arial" w:cs="Arial"/>
          <w:color w:val="3F0D29"/>
        </w:rPr>
        <w:br/>
      </w:r>
      <w:r>
        <w:rPr>
          <w:rFonts w:ascii="Arial" w:hAnsi="Arial" w:cs="Arial"/>
          <w:color w:val="3F0D29"/>
          <w:shd w:val="clear" w:color="auto" w:fill="FFFFFF"/>
        </w:rPr>
        <w:t>        g) preservação do patrimônio cultural material e imaterial. (Incluída pela Medida Provisória nº 2.228-1, de 2001</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h) construção e manutenção de salas de cinema e teatro, que poderão funcionar também como centros culturais comunitários, em Municípios com menos de 100.000 (cem mil) habitantes. (Incluído pela Lei nº 11.646, de 2008)</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19. Os projetos culturais previstos nesta Lei serão apresentados à SEC/PR, ou a quem esta delegar a atribuição, acompanhados de planilha de custos, para aprovação de seu enquadramento nos objetivos do PRONAC e posterior encaminhamento à CNIC para decisão final.</w:t>
      </w:r>
      <w:r>
        <w:rPr>
          <w:rFonts w:ascii="Arial" w:hAnsi="Arial" w:cs="Arial"/>
          <w:color w:val="3F0D29"/>
        </w:rPr>
        <w:br/>
      </w:r>
      <w:r>
        <w:rPr>
          <w:rFonts w:ascii="Arial" w:hAnsi="Arial" w:cs="Arial"/>
          <w:color w:val="3F0D29"/>
          <w:shd w:val="clear" w:color="auto" w:fill="FFFFFF"/>
        </w:rPr>
        <w:t>        § 1º No prazo máximo de noventa dias do seu recebimento poderá a SEC/PR notificar o proponente do projeto de não fazer jus aos benefícios pretendidos, informando os motivos da decisão.</w:t>
      </w:r>
      <w:r>
        <w:rPr>
          <w:rFonts w:ascii="Arial" w:hAnsi="Arial" w:cs="Arial"/>
          <w:color w:val="3F0D29"/>
        </w:rPr>
        <w:br/>
      </w:r>
      <w:r>
        <w:rPr>
          <w:rFonts w:ascii="Arial" w:hAnsi="Arial" w:cs="Arial"/>
          <w:color w:val="3F0D29"/>
          <w:shd w:val="clear" w:color="auto" w:fill="FFFFFF"/>
        </w:rPr>
        <w:t>        § 2º Da notificação a que se refere o parágrafo anterior, caberá recurso à CNIC, que deverá decidir no prazo de sessenta dias.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19.  Os projetos culturais previstos nesta Lei serão apresentados ao </w:t>
      </w:r>
      <w:r>
        <w:rPr>
          <w:rFonts w:ascii="Arial" w:hAnsi="Arial" w:cs="Arial"/>
          <w:color w:val="3F0D29"/>
          <w:shd w:val="clear" w:color="auto" w:fill="FFFFFF"/>
        </w:rPr>
        <w:lastRenderedPageBreak/>
        <w:t>Ministério da Cultura, ou a quem este delegar atribuição, acompanhados do orçamento analítico, para aprovação de seu enquadramento nos objetivos do PRONAC.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O proponente será notificado dos motivos da decisão que não tenha aprovado o projeto, no prazo máximo de cinco dias.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Da notificação a que se refere o parágrafo anterior, caberá pedido de reconsideração ao Ministro de Estado da Cultura, a ser decidido no prazo de sessenta dias.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3° (Vetado</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 4° (Vetado)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5° (Vetado)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6° A aprovação somente terá eficácia após publicação de ato oficial contendo o título do projeto aprovado e a instituição por ele responsável, o valor autorizado para obtenção de doação ou patrocínio e o prazo de validade da autorização.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 7º A SEC/PR publicará anualmente, até 28 de fevereiro, o montante de recursos autorizados no exercício anterior pela CNIC, nos termos do disposto nesta Lei, devidamente discriminados por beneficiário.</w:t>
      </w:r>
      <w:r>
        <w:rPr>
          <w:rFonts w:ascii="Arial" w:hAnsi="Arial" w:cs="Arial"/>
          <w:color w:val="3F0D29"/>
        </w:rPr>
        <w:br/>
      </w:r>
      <w:r>
        <w:rPr>
          <w:rFonts w:ascii="Arial" w:hAnsi="Arial" w:cs="Arial"/>
          <w:color w:val="3F0D29"/>
        </w:rPr>
        <w:br/>
      </w:r>
      <w:r>
        <w:rPr>
          <w:rFonts w:ascii="Arial" w:hAnsi="Arial" w:cs="Arial"/>
          <w:color w:val="3F0D29"/>
          <w:shd w:val="clear" w:color="auto" w:fill="FFFFFF"/>
        </w:rPr>
        <w:t>        § 7o  O Ministério da Cultura publicará anualmente, até 28 de fevereiro, o montante dos recursos autorizados pelo Ministério da Fazenda para a renúncia fiscal no exercício anterior, devidamente discriminados por beneficiário.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8o  Para a aprovação dos projetos será observado o princípio da não-concentração por segmento e por beneficiário, a ser aferido pelo montante de recursos, pela quantidade de projetos, pela respectiva capacidade executiva e pela disponibilidade do valor absoluto anual de renúncia fiscal. (Incluído pela Lei nº 9.874,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20. Os projetos aprovados na forma do artigo anterior serão, durante sua execução, acompanhados e avaliados pela SEC/PR ou por quem receber a delegação destas atribuições.</w:t>
      </w:r>
      <w:r>
        <w:rPr>
          <w:rFonts w:ascii="Arial" w:hAnsi="Arial" w:cs="Arial"/>
          <w:color w:val="3F0D29"/>
        </w:rPr>
        <w:br/>
      </w:r>
      <w:r>
        <w:rPr>
          <w:rFonts w:ascii="Arial" w:hAnsi="Arial" w:cs="Arial"/>
          <w:color w:val="3F0D29"/>
        </w:rPr>
        <w:br/>
      </w:r>
      <w:r>
        <w:rPr>
          <w:rFonts w:ascii="Arial" w:hAnsi="Arial" w:cs="Arial"/>
          <w:color w:val="3F0D29"/>
          <w:shd w:val="clear" w:color="auto" w:fill="FFFFFF"/>
        </w:rPr>
        <w:t>        § 1° A SEC/PR, após o término da execução dos projetos previstos neste artigo, deverá, no prazo de seis meses, fazer uma avaliação final da aplicação correta dos recursos recebidos, podendo inabilitar seus responsáveis pelo prazo de até três anos.</w:t>
      </w:r>
      <w:r>
        <w:rPr>
          <w:rFonts w:ascii="Arial" w:hAnsi="Arial" w:cs="Arial"/>
          <w:color w:val="3F0D29"/>
        </w:rPr>
        <w:br/>
      </w:r>
      <w:r>
        <w:rPr>
          <w:rFonts w:ascii="Arial" w:hAnsi="Arial" w:cs="Arial"/>
          <w:color w:val="3F0D29"/>
        </w:rPr>
        <w:br/>
      </w:r>
      <w:r>
        <w:rPr>
          <w:rFonts w:ascii="Arial" w:hAnsi="Arial" w:cs="Arial"/>
          <w:color w:val="3F0D29"/>
          <w:shd w:val="clear" w:color="auto" w:fill="FFFFFF"/>
        </w:rPr>
        <w:t>        § 2º Da Decisão da SEC/PR caberá recurso à CNIC, que decidirá no prazo de sessenta dias.</w:t>
      </w:r>
      <w:r>
        <w:rPr>
          <w:rFonts w:ascii="Arial" w:hAnsi="Arial" w:cs="Arial"/>
          <w:color w:val="3F0D29"/>
        </w:rPr>
        <w:br/>
      </w:r>
      <w:r>
        <w:rPr>
          <w:rFonts w:ascii="Arial" w:hAnsi="Arial" w:cs="Arial"/>
          <w:color w:val="3F0D29"/>
        </w:rPr>
        <w:br/>
      </w:r>
      <w:r>
        <w:rPr>
          <w:rFonts w:ascii="Arial" w:hAnsi="Arial" w:cs="Arial"/>
          <w:color w:val="3F0D29"/>
          <w:shd w:val="clear" w:color="auto" w:fill="FFFFFF"/>
        </w:rPr>
        <w:lastRenderedPageBreak/>
        <w:t xml:space="preserve">        § 2o  Da decisão a que se refere o parágrafo anterior, caberá pedido de reconsideração ao Ministro de Estado da Cultura, a ser decidido no prazo de sessenta </w:t>
      </w:r>
      <w:proofErr w:type="gramStart"/>
      <w:r>
        <w:rPr>
          <w:rFonts w:ascii="Arial" w:hAnsi="Arial" w:cs="Arial"/>
          <w:color w:val="3F0D29"/>
          <w:shd w:val="clear" w:color="auto" w:fill="FFFFFF"/>
        </w:rPr>
        <w:t>dias.</w:t>
      </w:r>
      <w:proofErr w:type="gramEnd"/>
      <w:r>
        <w:rPr>
          <w:rFonts w:ascii="Arial" w:hAnsi="Arial" w:cs="Arial"/>
          <w:color w:val="3F0D29"/>
          <w:shd w:val="clear" w:color="auto" w:fill="FFFFFF"/>
        </w:rPr>
        <w:t>(Redação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3° O Tribunal de Contas da União incluirá em seu parecer prévio sobre as contas do Presidente da República análise relativa a avaliação de que trata este artigo.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21. As entidades incentivadoras e captadoras de que trata este Capítulo deverão comunicar, na forma que venha a </w:t>
      </w:r>
      <w:proofErr w:type="gramStart"/>
      <w:r>
        <w:rPr>
          <w:rFonts w:ascii="Arial" w:hAnsi="Arial" w:cs="Arial"/>
          <w:color w:val="3F0D29"/>
          <w:shd w:val="clear" w:color="auto" w:fill="FFFFFF"/>
        </w:rPr>
        <w:t>ser</w:t>
      </w:r>
      <w:proofErr w:type="gramEnd"/>
      <w:r>
        <w:rPr>
          <w:rFonts w:ascii="Arial" w:hAnsi="Arial" w:cs="Arial"/>
          <w:color w:val="3F0D29"/>
          <w:shd w:val="clear" w:color="auto" w:fill="FFFFFF"/>
        </w:rPr>
        <w:t xml:space="preserve"> estipulada pelo Ministério da Economia, Fazenda e Planejamento, e SEC/PR, os aportes financeiros realizados e recebidos, bem como as entidades captadoras efetuar a comprovação de sua aplicação.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22. Os projetos enquadrados nos objetivos desta lei não poderão ser objeto de apreciação subjetiva quanto ao seu valor artístico ou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23. Para os fins desta lei, considera-se:</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(Vetado</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II - patrocínio: a transferência de numerário, com finalidade promocional ou a cobertura, pelo contribuinte do imposto sobre a renda e proventos de qualquer natureza, de gastos, ou a utilização de bem móvel ou imóvel do seu patrimônio, sem a transferência de domínio, para a realização, por outra pessoa física ou jurídica de atividade cultural com ou sem finalidade lucrativa prevista no art. 3° desta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Constitui infração a esta Lei o recebimento pelo patrocinador, de qualquer vantagem financeira ou material em decorrência do patrocínio que efetuar.</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As transferências definidas neste artigo não estão sujeitas ao recolhimento do Imposto sobre a Renda na fonte.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24.  Para os fins deste Capítulo, equiparam-se a doações, nos termos do regulamento:</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distribuições gratuitas de ingressos para eventos de caráter artístico-cultural por pessoa jurídica a seus empregados e dependentes legais;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despesas efetuadas por pessoas físicas ou jurídicas com o objetivo de conservar, preservar ou restaurar bens de sua propriedade ou sob sua posse legítima, tombados pelo Governo Federal, desde que atendidas as seguintes disposições:</w:t>
      </w:r>
      <w:r>
        <w:rPr>
          <w:rFonts w:ascii="Arial" w:hAnsi="Arial" w:cs="Arial"/>
          <w:color w:val="3F0D29"/>
        </w:rPr>
        <w:br/>
      </w:r>
      <w:r>
        <w:rPr>
          <w:rFonts w:ascii="Arial" w:hAnsi="Arial" w:cs="Arial"/>
          <w:color w:val="3F0D29"/>
        </w:rPr>
        <w:br/>
      </w:r>
      <w:r>
        <w:rPr>
          <w:rFonts w:ascii="Arial" w:hAnsi="Arial" w:cs="Arial"/>
          <w:color w:val="3F0D29"/>
          <w:shd w:val="clear" w:color="auto" w:fill="FFFFFF"/>
        </w:rPr>
        <w:t>        a) preliminar definição, pelo Instituto Brasileiro do Patrimônio Cultural - IBPC, das normas e critérios técnicos que deverão reger os projetos e orçamentos de que trata este inciso;</w:t>
      </w:r>
      <w:r>
        <w:rPr>
          <w:rFonts w:ascii="Arial" w:hAnsi="Arial" w:cs="Arial"/>
          <w:color w:val="3F0D29"/>
        </w:rPr>
        <w:br/>
      </w:r>
      <w:r>
        <w:rPr>
          <w:rFonts w:ascii="Arial" w:hAnsi="Arial" w:cs="Arial"/>
          <w:color w:val="3F0D29"/>
        </w:rPr>
        <w:br/>
      </w:r>
      <w:r>
        <w:rPr>
          <w:rFonts w:ascii="Arial" w:hAnsi="Arial" w:cs="Arial"/>
          <w:color w:val="3F0D29"/>
          <w:shd w:val="clear" w:color="auto" w:fill="FFFFFF"/>
        </w:rPr>
        <w:t>        b) aprovação prévia, pelo IBPC, dos projetos e respectivos orçamentos de execução das obras;</w:t>
      </w:r>
      <w:r>
        <w:rPr>
          <w:rFonts w:ascii="Arial" w:hAnsi="Arial" w:cs="Arial"/>
          <w:color w:val="3F0D29"/>
        </w:rPr>
        <w:br/>
      </w:r>
      <w:r>
        <w:rPr>
          <w:rFonts w:ascii="Arial" w:hAnsi="Arial" w:cs="Arial"/>
          <w:color w:val="3F0D29"/>
        </w:rPr>
        <w:br/>
      </w:r>
      <w:r>
        <w:rPr>
          <w:rFonts w:ascii="Arial" w:hAnsi="Arial" w:cs="Arial"/>
          <w:color w:val="3F0D29"/>
          <w:shd w:val="clear" w:color="auto" w:fill="FFFFFF"/>
        </w:rPr>
        <w:lastRenderedPageBreak/>
        <w:t>        c) posterior certificação, pelo referido órgão, das despesas efetivamente realizadas e das circunstâncias de terem sido as obras executadas de acordo com os projetos aprovados.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25.  Os projetos a serem apresentados por pessoas físicas ou pessoas jurídicas, de natureza cultural para fins de incentivo, objetivarão desenvolver as formas de expressão, os modos de criar e fazer, os processos de preservação e proteção do </w:t>
      </w:r>
      <w:proofErr w:type="gramStart"/>
      <w:r>
        <w:rPr>
          <w:rFonts w:ascii="Arial" w:hAnsi="Arial" w:cs="Arial"/>
          <w:color w:val="3F0D29"/>
          <w:shd w:val="clear" w:color="auto" w:fill="FFFFFF"/>
        </w:rPr>
        <w:t>patrimônio</w:t>
      </w:r>
      <w:proofErr w:type="gramEnd"/>
      <w:r>
        <w:rPr>
          <w:rFonts w:ascii="Arial" w:hAnsi="Arial" w:cs="Arial"/>
          <w:color w:val="3F0D29"/>
          <w:shd w:val="clear" w:color="auto" w:fill="FFFFFF"/>
        </w:rPr>
        <w:t xml:space="preserve"> cultural brasileiro, e os estudos e métodos de interpretação da realidade cultural, bem como contribuir para propiciar meios, à população em geral, que permitam o conhecimento dos bens de valores artísticos e culturais, compreendendo, entre outros, os seguintes segmentos: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teatro, dança, circo, ópera, mímica e congêneres;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II - produção cinematográfica, </w:t>
      </w:r>
      <w:proofErr w:type="spellStart"/>
      <w:r>
        <w:rPr>
          <w:rFonts w:ascii="Arial" w:hAnsi="Arial" w:cs="Arial"/>
          <w:color w:val="3F0D29"/>
          <w:shd w:val="clear" w:color="auto" w:fill="FFFFFF"/>
        </w:rPr>
        <w:t>videográfica</w:t>
      </w:r>
      <w:proofErr w:type="spellEnd"/>
      <w:r>
        <w:rPr>
          <w:rFonts w:ascii="Arial" w:hAnsi="Arial" w:cs="Arial"/>
          <w:color w:val="3F0D29"/>
          <w:shd w:val="clear" w:color="auto" w:fill="FFFFFF"/>
        </w:rPr>
        <w:t>, fotográfica, discográfica e congêneres;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literatura, inclusive obras de referência;</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música;</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artes plásticas, artes gráficas, gravuras, cartazes, filatelia e outras congêneres;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VI - folclore e artesanato;</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 - patrimônio cultural, inclusive histórico, arquitetônico, arqueológico, bibliotecas, museus, arquivos e demais acervos;</w:t>
      </w:r>
      <w:r>
        <w:rPr>
          <w:rFonts w:ascii="Arial" w:hAnsi="Arial" w:cs="Arial"/>
          <w:color w:val="3F0D29"/>
        </w:rPr>
        <w:br/>
      </w:r>
      <w:r>
        <w:rPr>
          <w:rFonts w:ascii="Arial" w:hAnsi="Arial" w:cs="Arial"/>
          <w:color w:val="3F0D29"/>
        </w:rPr>
        <w:br/>
      </w:r>
      <w:r>
        <w:rPr>
          <w:rFonts w:ascii="Arial" w:hAnsi="Arial" w:cs="Arial"/>
          <w:color w:val="3F0D29"/>
          <w:shd w:val="clear" w:color="auto" w:fill="FFFFFF"/>
        </w:rPr>
        <w:t>        VIII - humanidades; e</w:t>
      </w:r>
      <w:r>
        <w:rPr>
          <w:rFonts w:ascii="Arial" w:hAnsi="Arial" w:cs="Arial"/>
          <w:color w:val="3F0D29"/>
        </w:rPr>
        <w:br/>
      </w:r>
      <w:r>
        <w:rPr>
          <w:rFonts w:ascii="Arial" w:hAnsi="Arial" w:cs="Arial"/>
          <w:color w:val="3F0D29"/>
        </w:rPr>
        <w:br/>
      </w:r>
      <w:r>
        <w:rPr>
          <w:rFonts w:ascii="Arial" w:hAnsi="Arial" w:cs="Arial"/>
          <w:color w:val="3F0D29"/>
          <w:shd w:val="clear" w:color="auto" w:fill="FFFFFF"/>
        </w:rPr>
        <w:t>        IX - rádio e televisão, educativas e culturais, de caráter não-comercial.</w:t>
      </w:r>
      <w:r>
        <w:rPr>
          <w:rFonts w:ascii="Arial" w:hAnsi="Arial" w:cs="Arial"/>
          <w:color w:val="3F0D29"/>
        </w:rPr>
        <w:br/>
      </w:r>
      <w:r>
        <w:rPr>
          <w:rFonts w:ascii="Arial" w:hAnsi="Arial" w:cs="Arial"/>
          <w:color w:val="3F0D29"/>
        </w:rPr>
        <w:br/>
      </w:r>
      <w:r>
        <w:rPr>
          <w:rFonts w:ascii="Arial" w:hAnsi="Arial" w:cs="Arial"/>
          <w:color w:val="3F0D29"/>
          <w:shd w:val="clear" w:color="auto" w:fill="FFFFFF"/>
        </w:rPr>
        <w:t>        Parágrafo único. Os projetos culturais relacionados com os segmentos culturais do inciso II deste artigo deverão beneficiar, única e exclusivamente, produções independentes conforme definir o regulamento desta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Parágrafo único.  Os projetos culturais relacionados com os segmentos do inciso II deste artigo deverão beneficiar exclusivamente as produções independentes, bem como as produções </w:t>
      </w:r>
      <w:proofErr w:type="spellStart"/>
      <w:proofErr w:type="gramStart"/>
      <w:r>
        <w:rPr>
          <w:rFonts w:ascii="Arial" w:hAnsi="Arial" w:cs="Arial"/>
          <w:color w:val="3F0D29"/>
          <w:shd w:val="clear" w:color="auto" w:fill="FFFFFF"/>
        </w:rPr>
        <w:t>culturais-educativas</w:t>
      </w:r>
      <w:proofErr w:type="spellEnd"/>
      <w:proofErr w:type="gramEnd"/>
      <w:r>
        <w:rPr>
          <w:rFonts w:ascii="Arial" w:hAnsi="Arial" w:cs="Arial"/>
          <w:color w:val="3F0D29"/>
          <w:shd w:val="clear" w:color="auto" w:fill="FFFFFF"/>
        </w:rPr>
        <w:t xml:space="preserve"> de caráter não comercial, realizadas por empresas de rádio e televisão.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26.  O doador ou patrocinador poderá deduzir do imposto devido na declaração do Imposto sobre a Renda os valores efetivamente contribuídos em favor de projetos culturais aprovados de acordo com os dispositivos desta Lei, tendo como base os seguintes percentuais: (Vide </w:t>
      </w:r>
      <w:proofErr w:type="spellStart"/>
      <w:r>
        <w:rPr>
          <w:rFonts w:ascii="Arial" w:hAnsi="Arial" w:cs="Arial"/>
          <w:color w:val="3F0D29"/>
          <w:shd w:val="clear" w:color="auto" w:fill="FFFFFF"/>
        </w:rPr>
        <w:t>arts</w:t>
      </w:r>
      <w:proofErr w:type="spellEnd"/>
      <w:r>
        <w:rPr>
          <w:rFonts w:ascii="Arial" w:hAnsi="Arial" w:cs="Arial"/>
          <w:color w:val="3F0D29"/>
          <w:shd w:val="clear" w:color="auto" w:fill="FFFFFF"/>
        </w:rPr>
        <w:t>. 5º e 6º, Inciso II da Lei nº 9.532 de, 1997)</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I - no caso das pessoas físicas, oitenta por cento das doações e sessenta por </w:t>
      </w:r>
      <w:r>
        <w:rPr>
          <w:rFonts w:ascii="Arial" w:hAnsi="Arial" w:cs="Arial"/>
          <w:color w:val="3F0D29"/>
          <w:shd w:val="clear" w:color="auto" w:fill="FFFFFF"/>
        </w:rPr>
        <w:lastRenderedPageBreak/>
        <w:t>cento dos patrocínios;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no caso das pessoas jurídicas tributadas com base no lucro real, quarenta por cento das doações e trinta por cento dos patrocínios.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A pessoa jurídica tributada com base no lucro real poderá abater as doações e patrocínios como despesa operacional.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O valor máximo das deduções de que trata o caput deste artigo será fixado anualmente pelo Presidente da República, com base em um percentual da renda tributável das pessoas físicas e do imposto devido por pessoas jurídicas tributadas com base no lucro real.</w:t>
      </w:r>
      <w:r>
        <w:rPr>
          <w:rFonts w:ascii="Arial" w:hAnsi="Arial" w:cs="Arial"/>
          <w:color w:val="3F0D29"/>
        </w:rPr>
        <w:br/>
      </w:r>
      <w:r>
        <w:rPr>
          <w:rFonts w:ascii="Arial" w:hAnsi="Arial" w:cs="Arial"/>
          <w:color w:val="3F0D29"/>
        </w:rPr>
        <w:br/>
      </w:r>
      <w:r>
        <w:rPr>
          <w:rFonts w:ascii="Arial" w:hAnsi="Arial" w:cs="Arial"/>
          <w:color w:val="3F0D29"/>
          <w:shd w:val="clear" w:color="auto" w:fill="FFFFFF"/>
        </w:rPr>
        <w:t>        § 3o  Os benefícios de que trata este artigo não excluem ou reduzem outros benefícios, abatimentos e deduções em vigor, em especial as doações a entidades de utilidade pública efetuadas por pessoas físicas ou jurídicas.</w:t>
      </w:r>
      <w:r>
        <w:rPr>
          <w:rFonts w:ascii="Arial" w:hAnsi="Arial" w:cs="Arial"/>
          <w:color w:val="3F0D29"/>
        </w:rPr>
        <w:br/>
      </w:r>
      <w:r>
        <w:rPr>
          <w:rFonts w:ascii="Arial" w:hAnsi="Arial" w:cs="Arial"/>
          <w:color w:val="3F0D29"/>
        </w:rPr>
        <w:br/>
      </w:r>
      <w:r>
        <w:rPr>
          <w:rFonts w:ascii="Arial" w:hAnsi="Arial" w:cs="Arial"/>
          <w:color w:val="3F0D29"/>
          <w:shd w:val="clear" w:color="auto" w:fill="FFFFFF"/>
        </w:rPr>
        <w:t>        § 4o  (VETADO</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 5o  O Poder Executivo estabelecerá mecanismo de preservação do valor real das contribuições em favor de projetos culturais, relativamente a este Capítulo.</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27.  A doação ou o patrocínio não poderá ser efetuada a pessoa ou instituição vinculada ao agente.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Consideram-se vinculados ao doador ou patrocinador:</w:t>
      </w:r>
      <w:r>
        <w:rPr>
          <w:rFonts w:ascii="Arial" w:hAnsi="Arial" w:cs="Arial"/>
          <w:color w:val="3F0D29"/>
        </w:rPr>
        <w:br/>
      </w:r>
      <w:r>
        <w:rPr>
          <w:rFonts w:ascii="Arial" w:hAnsi="Arial" w:cs="Arial"/>
          <w:color w:val="3F0D29"/>
        </w:rPr>
        <w:br/>
      </w:r>
      <w:r>
        <w:rPr>
          <w:rFonts w:ascii="Arial" w:hAnsi="Arial" w:cs="Arial"/>
          <w:color w:val="3F0D29"/>
          <w:shd w:val="clear" w:color="auto" w:fill="FFFFFF"/>
        </w:rPr>
        <w:t>        a) a pessoa jurídica da qual o doador ou patrocinador seja titular, administrador, gerente, acionista ou sócio, na data da operação, ou nos doze meses anteriores;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b) o cônjuge, os parentes até o terceiro grau, inclusive os afins, e os dependentes do doador ou patrocinador ou dos titulares, administradores, acionistas ou sócios de pessoa jurídica </w:t>
      </w:r>
      <w:proofErr w:type="gramStart"/>
      <w:r>
        <w:rPr>
          <w:rFonts w:ascii="Arial" w:hAnsi="Arial" w:cs="Arial"/>
          <w:color w:val="3F0D29"/>
          <w:shd w:val="clear" w:color="auto" w:fill="FFFFFF"/>
        </w:rPr>
        <w:t>vinculada</w:t>
      </w:r>
      <w:proofErr w:type="gramEnd"/>
      <w:r>
        <w:rPr>
          <w:rFonts w:ascii="Arial" w:hAnsi="Arial" w:cs="Arial"/>
          <w:color w:val="3F0D29"/>
          <w:shd w:val="clear" w:color="auto" w:fill="FFFFFF"/>
        </w:rPr>
        <w:t xml:space="preserve"> ao doador ou patrocinador, nos termos da alínea anterior;</w:t>
      </w:r>
      <w:r>
        <w:rPr>
          <w:rFonts w:ascii="Arial" w:hAnsi="Arial" w:cs="Arial"/>
          <w:color w:val="3F0D29"/>
        </w:rPr>
        <w:br/>
      </w:r>
      <w:r>
        <w:rPr>
          <w:rFonts w:ascii="Arial" w:hAnsi="Arial" w:cs="Arial"/>
          <w:color w:val="3F0D29"/>
        </w:rPr>
        <w:br/>
      </w:r>
      <w:r>
        <w:rPr>
          <w:rFonts w:ascii="Arial" w:hAnsi="Arial" w:cs="Arial"/>
          <w:color w:val="3F0D29"/>
          <w:shd w:val="clear" w:color="auto" w:fill="FFFFFF"/>
        </w:rPr>
        <w:t>        c) outra pessoa jurídica da qual o doador ou patrocinador seja sócio.</w:t>
      </w:r>
      <w:r>
        <w:rPr>
          <w:rFonts w:ascii="Arial" w:hAnsi="Arial" w:cs="Arial"/>
          <w:color w:val="3F0D29"/>
        </w:rPr>
        <w:br/>
      </w:r>
      <w:r>
        <w:rPr>
          <w:rFonts w:ascii="Arial" w:hAnsi="Arial" w:cs="Arial"/>
          <w:color w:val="3F0D29"/>
        </w:rPr>
        <w:br/>
      </w:r>
      <w:r>
        <w:rPr>
          <w:rFonts w:ascii="Arial" w:hAnsi="Arial" w:cs="Arial"/>
          <w:color w:val="3F0D29"/>
          <w:shd w:val="clear" w:color="auto" w:fill="FFFFFF"/>
        </w:rPr>
        <w:t>        § 2º. Não se consideram vinculadas as instituições culturais sem fins lucrativos, criadas pelo doador ou patrocinador, desde que, devidamente constituídas e em funcionamento, na forma da legislação em vigor e aprovadas pela CNIC.</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Não se consideram vinculadas as instituições culturais sem fins lucrativos, criadas pelo doador ou patrocinador, desde que devidamente constituídas e em funcionamento, na forma da legislação em vigor.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28.  Nenhuma aplicação dos recursos previstos nesta Lei poderá ser feita através de qualquer tipo de intermediação.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lastRenderedPageBreak/>
        <w:t>        Parágrafo único. A contratação de serviços necessários à elaboração de projetos para obtenção de doação, patrocínio ou investimentos não configura a intermediação referida neste artigo.</w:t>
      </w:r>
      <w:r>
        <w:rPr>
          <w:rFonts w:ascii="Arial" w:hAnsi="Arial" w:cs="Arial"/>
          <w:color w:val="3F0D29"/>
        </w:rPr>
        <w:br/>
      </w:r>
      <w:r>
        <w:rPr>
          <w:rFonts w:ascii="Arial" w:hAnsi="Arial" w:cs="Arial"/>
          <w:color w:val="3F0D29"/>
        </w:rPr>
        <w:br/>
      </w:r>
      <w:r>
        <w:rPr>
          <w:rFonts w:ascii="Arial" w:hAnsi="Arial" w:cs="Arial"/>
          <w:color w:val="3F0D29"/>
          <w:shd w:val="clear" w:color="auto" w:fill="FFFFFF"/>
        </w:rPr>
        <w:t>        Parágrafo único.  A contratação de serviços necessários à elaboração de projetos para a obtenção de doação, patrocínio ou investimento, bem como a captação de recursos ou a sua execução por pessoa jurídica de natureza cultural, não configura a intermediação referida neste artigo. (Redação dada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29.  Os recursos provenientes de doações ou patrocínios deverão ser depositados e movimentados, em conta bancária específica, em nome do beneficiário, e a respectiva prestação de contas deverá ser feita nos termos do regulamento da presente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Parágrafo único.  Não serão consideradas, para fins de comprovação do incentivo, as contribuições em relação às quais não se observe esta determinação.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30.  As infrações aos dispositivos deste capítulo, sem prejuízo das sanções penais cabíveis, sujeitarão o doador ou patrocinador ao pagamento do valor atualizado do Imposto sobre a Renda devido em relação a cada exercício financeiro, além das penalidades e demais acréscimos previstos na legislação que rege a espécie.</w:t>
      </w:r>
      <w:r>
        <w:rPr>
          <w:rFonts w:ascii="Arial" w:hAnsi="Arial" w:cs="Arial"/>
          <w:color w:val="3F0D29"/>
        </w:rPr>
        <w:br/>
      </w:r>
      <w:r>
        <w:rPr>
          <w:rFonts w:ascii="Arial" w:hAnsi="Arial" w:cs="Arial"/>
          <w:color w:val="3F0D29"/>
        </w:rPr>
        <w:br/>
      </w:r>
      <w:r>
        <w:rPr>
          <w:rFonts w:ascii="Arial" w:hAnsi="Arial" w:cs="Arial"/>
          <w:color w:val="3F0D29"/>
          <w:shd w:val="clear" w:color="auto" w:fill="FFFFFF"/>
        </w:rPr>
        <w:t>        Parágrafo único. Para os efeitos deste artigo, considera-se solidariamente responsável por inadimplência ou irregularidade verificada a pessoa física ou jurídica propositora do projeto.</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Para os efeitos deste artigo, considera-se solidariamente responsável por inadimplência ou irregularidade verificada a pessoa física ou jurídica propositora do projeto. (Renumerado do parágrafo único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A existência de pendências ou irregularidades na execução de projetos da proponente junto ao Ministério da Cultura suspenderá a análise ou concessão de novos incentivos, até a efetiva regularização. (Incluído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 3o  Sem prejuízo do parágrafo anterior, aplica-se, no que couber, cumulativamente, o disposto nos </w:t>
      </w:r>
      <w:proofErr w:type="spellStart"/>
      <w:r>
        <w:rPr>
          <w:rFonts w:ascii="Arial" w:hAnsi="Arial" w:cs="Arial"/>
          <w:color w:val="3F0D29"/>
          <w:shd w:val="clear" w:color="auto" w:fill="FFFFFF"/>
        </w:rPr>
        <w:t>arts</w:t>
      </w:r>
      <w:proofErr w:type="spellEnd"/>
      <w:r>
        <w:rPr>
          <w:rFonts w:ascii="Arial" w:hAnsi="Arial" w:cs="Arial"/>
          <w:color w:val="3F0D29"/>
          <w:shd w:val="clear" w:color="auto" w:fill="FFFFFF"/>
        </w:rPr>
        <w:t>. 38 e seguintes desta Lei. (Incluído pela Lei nº 9.874, de 1999)</w:t>
      </w:r>
      <w:r>
        <w:rPr>
          <w:rFonts w:ascii="Arial" w:hAnsi="Arial" w:cs="Arial"/>
          <w:color w:val="3F0D29"/>
        </w:rPr>
        <w:br/>
      </w:r>
      <w:r>
        <w:rPr>
          <w:rFonts w:ascii="Arial" w:hAnsi="Arial" w:cs="Arial"/>
          <w:color w:val="3F0D29"/>
        </w:rPr>
        <w:br/>
      </w:r>
      <w:r>
        <w:rPr>
          <w:rFonts w:ascii="Arial" w:hAnsi="Arial" w:cs="Arial"/>
          <w:color w:val="3F0D29"/>
          <w:shd w:val="clear" w:color="auto" w:fill="FFFFFF"/>
        </w:rPr>
        <w:t>CAPÍTULO V</w:t>
      </w:r>
      <w:r>
        <w:rPr>
          <w:rFonts w:ascii="Arial" w:hAnsi="Arial" w:cs="Arial"/>
          <w:color w:val="3F0D29"/>
        </w:rPr>
        <w:br/>
      </w:r>
      <w:r>
        <w:rPr>
          <w:rFonts w:ascii="Arial" w:hAnsi="Arial" w:cs="Arial"/>
          <w:color w:val="3F0D29"/>
          <w:shd w:val="clear" w:color="auto" w:fill="FFFFFF"/>
        </w:rPr>
        <w:t>DAS DISPOSIÇÕES GERAIS E TRANSITÓRIAS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31.  Com a finalidade de garantir a participação comunitária, a representação de artista e criadores no trato oficial dos assuntos da cultura e a organização nacional sistêmica da área, o Governo Federal estimulará a institucionalização de Conselhos de Cultura no Distrito Federal, nos Estados, e nos Municípios.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32.  Fica instituída a Comissão Nacional de incentivo à Cultura - CNIC, com a seguinte composição:</w:t>
      </w:r>
      <w:r>
        <w:rPr>
          <w:rFonts w:ascii="Arial" w:hAnsi="Arial" w:cs="Arial"/>
          <w:color w:val="3F0D29"/>
        </w:rPr>
        <w:br/>
      </w:r>
      <w:r>
        <w:rPr>
          <w:rFonts w:ascii="Arial" w:hAnsi="Arial" w:cs="Arial"/>
          <w:color w:val="3F0D29"/>
        </w:rPr>
        <w:lastRenderedPageBreak/>
        <w:br/>
      </w:r>
      <w:r>
        <w:rPr>
          <w:rFonts w:ascii="Arial" w:hAnsi="Arial" w:cs="Arial"/>
          <w:color w:val="3F0D29"/>
          <w:shd w:val="clear" w:color="auto" w:fill="FFFFFF"/>
        </w:rPr>
        <w:t>        I - o Secretário da Cultura da Presidência da República;</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os Presidentes das entidades supervisionadas pela SEC/PR;</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o Presidente da entidade nacional que congregar os Secretários de Cultura das Unidades Federadas;</w:t>
      </w:r>
      <w:r>
        <w:rPr>
          <w:rFonts w:ascii="Arial" w:hAnsi="Arial" w:cs="Arial"/>
          <w:color w:val="3F0D29"/>
        </w:rPr>
        <w:br/>
      </w:r>
      <w:r>
        <w:rPr>
          <w:rFonts w:ascii="Arial" w:hAnsi="Arial" w:cs="Arial"/>
          <w:color w:val="3F0D29"/>
        </w:rPr>
        <w:br/>
      </w:r>
      <w:r>
        <w:rPr>
          <w:rFonts w:ascii="Arial" w:hAnsi="Arial" w:cs="Arial"/>
          <w:color w:val="3F0D29"/>
          <w:shd w:val="clear" w:color="auto" w:fill="FFFFFF"/>
        </w:rPr>
        <w:t>        IV - um representante do empresariado brasileiro;</w:t>
      </w:r>
      <w:r>
        <w:rPr>
          <w:rFonts w:ascii="Arial" w:hAnsi="Arial" w:cs="Arial"/>
          <w:color w:val="3F0D29"/>
        </w:rPr>
        <w:br/>
      </w:r>
      <w:r>
        <w:rPr>
          <w:rFonts w:ascii="Arial" w:hAnsi="Arial" w:cs="Arial"/>
          <w:color w:val="3F0D29"/>
        </w:rPr>
        <w:br/>
      </w:r>
      <w:r>
        <w:rPr>
          <w:rFonts w:ascii="Arial" w:hAnsi="Arial" w:cs="Arial"/>
          <w:color w:val="3F0D29"/>
          <w:shd w:val="clear" w:color="auto" w:fill="FFFFFF"/>
        </w:rPr>
        <w:t>        V - seis representantes de entidades associativas dos setores culturais e artísticos de âmbito nacional.</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A CNIC será presidida pela autoridade referida no inciso I deste artigo que, para fins de desempate terá o voto de qualidade.</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Os mandatos, a indicação e a escolha dos representantes a que se referem os incisos IV e V deste artigo, assim como a competência da CNIC, serão estipulados e definidos pelo regulamento desta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33.  A SEC/PR, com a finalidade de estimular e valorizar a arte e a cultura</w:t>
      </w:r>
      <w:proofErr w:type="gramStart"/>
      <w:r>
        <w:rPr>
          <w:rFonts w:ascii="Arial" w:hAnsi="Arial" w:cs="Arial"/>
          <w:color w:val="3F0D29"/>
          <w:shd w:val="clear" w:color="auto" w:fill="FFFFFF"/>
        </w:rPr>
        <w:t>, estabelecerá</w:t>
      </w:r>
      <w:proofErr w:type="gramEnd"/>
      <w:r>
        <w:rPr>
          <w:rFonts w:ascii="Arial" w:hAnsi="Arial" w:cs="Arial"/>
          <w:color w:val="3F0D29"/>
          <w:shd w:val="clear" w:color="auto" w:fill="FFFFFF"/>
        </w:rPr>
        <w:t xml:space="preserve"> um sistema de premiação anual que reconheça as contribuições mais significativas para a área:</w:t>
      </w:r>
      <w:r>
        <w:rPr>
          <w:rFonts w:ascii="Arial" w:hAnsi="Arial" w:cs="Arial"/>
          <w:color w:val="3F0D29"/>
        </w:rPr>
        <w:br/>
      </w:r>
      <w:r>
        <w:rPr>
          <w:rFonts w:ascii="Arial" w:hAnsi="Arial" w:cs="Arial"/>
          <w:color w:val="3F0D29"/>
        </w:rPr>
        <w:br/>
      </w:r>
      <w:r>
        <w:rPr>
          <w:rFonts w:ascii="Arial" w:hAnsi="Arial" w:cs="Arial"/>
          <w:color w:val="3F0D29"/>
          <w:shd w:val="clear" w:color="auto" w:fill="FFFFFF"/>
        </w:rPr>
        <w:t>        I - de artistas ou grupos de artistas brasileiros ou residentes no Brasil, pelo conjunto de sua obra ou por obras individuais;</w:t>
      </w:r>
      <w:r>
        <w:rPr>
          <w:rFonts w:ascii="Arial" w:hAnsi="Arial" w:cs="Arial"/>
          <w:color w:val="3F0D29"/>
        </w:rPr>
        <w:br/>
      </w:r>
      <w:r>
        <w:rPr>
          <w:rFonts w:ascii="Arial" w:hAnsi="Arial" w:cs="Arial"/>
          <w:color w:val="3F0D29"/>
        </w:rPr>
        <w:br/>
      </w:r>
      <w:r>
        <w:rPr>
          <w:rFonts w:ascii="Arial" w:hAnsi="Arial" w:cs="Arial"/>
          <w:color w:val="3F0D29"/>
          <w:shd w:val="clear" w:color="auto" w:fill="FFFFFF"/>
        </w:rPr>
        <w:t>        II - de profissionais da área do patrimônio cultural;</w:t>
      </w:r>
      <w:r>
        <w:rPr>
          <w:rFonts w:ascii="Arial" w:hAnsi="Arial" w:cs="Arial"/>
          <w:color w:val="3F0D29"/>
        </w:rPr>
        <w:br/>
      </w:r>
      <w:r>
        <w:rPr>
          <w:rFonts w:ascii="Arial" w:hAnsi="Arial" w:cs="Arial"/>
          <w:color w:val="3F0D29"/>
        </w:rPr>
        <w:br/>
      </w:r>
      <w:r>
        <w:rPr>
          <w:rFonts w:ascii="Arial" w:hAnsi="Arial" w:cs="Arial"/>
          <w:color w:val="3F0D29"/>
          <w:shd w:val="clear" w:color="auto" w:fill="FFFFFF"/>
        </w:rPr>
        <w:t>        III - de estudiosos e autores na interpretação crítica da cultura nacional, através de ensaios, estudos e pesquisas.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34.  Fica instituída a Ordem do Mérito Cultural, cujo estatuto será aprovado por Decreto do Poder Executivo, sendo que as distinções serão concedidas pelo Presidente da República, em ato solene, a pessoas que, por </w:t>
      </w:r>
      <w:proofErr w:type="gramStart"/>
      <w:r>
        <w:rPr>
          <w:rFonts w:ascii="Arial" w:hAnsi="Arial" w:cs="Arial"/>
          <w:color w:val="3F0D29"/>
          <w:shd w:val="clear" w:color="auto" w:fill="FFFFFF"/>
        </w:rPr>
        <w:t>sua atuação profissional ou como incentivadoras das artes e da cultura</w:t>
      </w:r>
      <w:proofErr w:type="gramEnd"/>
      <w:r>
        <w:rPr>
          <w:rFonts w:ascii="Arial" w:hAnsi="Arial" w:cs="Arial"/>
          <w:color w:val="3F0D29"/>
          <w:shd w:val="clear" w:color="auto" w:fill="FFFFFF"/>
        </w:rPr>
        <w:t>, mereçam reconhecimento. (Regulamento</w:t>
      </w:r>
      <w:proofErr w:type="gramStart"/>
      <w:r>
        <w:rPr>
          <w:rFonts w:ascii="Arial" w:hAnsi="Arial" w:cs="Arial"/>
          <w:color w:val="3F0D29"/>
          <w:shd w:val="clear" w:color="auto" w:fill="FFFFFF"/>
        </w:rPr>
        <w:t>)</w:t>
      </w:r>
      <w:proofErr w:type="gramEnd"/>
      <w:r>
        <w:rPr>
          <w:rFonts w:ascii="Arial" w:hAnsi="Arial" w:cs="Arial"/>
          <w:color w:val="3F0D29"/>
        </w:rPr>
        <w:br/>
      </w:r>
      <w:r>
        <w:rPr>
          <w:rFonts w:ascii="Arial" w:hAnsi="Arial" w:cs="Arial"/>
          <w:color w:val="3F0D29"/>
        </w:rPr>
        <w:br/>
      </w:r>
      <w:r>
        <w:rPr>
          <w:rFonts w:ascii="Arial" w:hAnsi="Arial" w:cs="Arial"/>
          <w:color w:val="3F0D29"/>
          <w:shd w:val="clear" w:color="auto" w:fill="FFFFFF"/>
        </w:rPr>
        <w:t>        Art. 35.  Os recursos destinados ao então Fundo de Promoção Cultural, nos termos do art. 1o, § 6o, da Lei no 7.505, de 2 de julho de 1986, serão recolhidos ao Tesouro Nacional para aplicação pelo FNC, observada a sua finalidade.</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36.  O Departamento da Receita Federal, do Ministério da Economia, Fazenda e Planejamento, no exercício de suas atribuições específicas, fiscalizará a efetiva execução desta Lei, no que se refere à aplicação de incentivos fiscais nela previstos.</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        Art. 37.  O Poder Executivo a fim de atender o disposto no art. 26, § 2o, desta Lei, </w:t>
      </w:r>
      <w:r>
        <w:rPr>
          <w:rFonts w:ascii="Arial" w:hAnsi="Arial" w:cs="Arial"/>
          <w:color w:val="3F0D29"/>
          <w:shd w:val="clear" w:color="auto" w:fill="FFFFFF"/>
        </w:rPr>
        <w:lastRenderedPageBreak/>
        <w:t>adequando-o às disposições da Lei de Diretrizes Orçamentárias, enviará, no prazo de 30 dias, Mensagem ao Congresso Nacional, estabelecendo o total da renúncia fiscal e correspondente cancelamento de despesas orçamentárias.</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38.  Na hipótese de dolo, fraude ou simulação, inclusive no caso de desvio de objeto, será aplicada, ao doador e ao beneficiário, multa correspondente a duas vezes o valor da vantagem recebida indevidamente.</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39.  Constitui crime, punível com a reclusão de dois a seis meses e multa de vinte por cento do valor do projeto, qualquer discriminação de natureza política que atente contra a liberdade de expressão, de atividade intelectual e artística, de consciência ou crença, no andamento dos projetos a que se refere esta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40.  Constitui crime, punível com reclusão de dois a seis meses e multa de vinte por cento do valor do projeto, obter redução do imposto de renda utilizando-se fraudulentamente de qualquer benefício desta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 1o  No caso de pessoa jurídica respondem pelo crime o acionista controlador e os administradores que para ele tenham concorrido.</w:t>
      </w:r>
      <w:r>
        <w:rPr>
          <w:rFonts w:ascii="Arial" w:hAnsi="Arial" w:cs="Arial"/>
          <w:color w:val="3F0D29"/>
        </w:rPr>
        <w:br/>
      </w:r>
      <w:r>
        <w:rPr>
          <w:rFonts w:ascii="Arial" w:hAnsi="Arial" w:cs="Arial"/>
          <w:color w:val="3F0D29"/>
        </w:rPr>
        <w:br/>
      </w:r>
      <w:r>
        <w:rPr>
          <w:rFonts w:ascii="Arial" w:hAnsi="Arial" w:cs="Arial"/>
          <w:color w:val="3F0D29"/>
          <w:shd w:val="clear" w:color="auto" w:fill="FFFFFF"/>
        </w:rPr>
        <w:t>        § 2o  Na mesma pena incorre aquele que, recebendo recursos, bens ou valores em função desta Lei, deixa de promover, sem justa causa, atividade cultural objeto do incentivo.</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41. O Poder Executivo, no prazo de sessenta dias, Regulamentará a presente lei.</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42. Esta lei entra em vigor na data de sua publicação.</w:t>
      </w:r>
      <w:r>
        <w:rPr>
          <w:rFonts w:ascii="Arial" w:hAnsi="Arial" w:cs="Arial"/>
          <w:color w:val="3F0D29"/>
        </w:rPr>
        <w:br/>
      </w:r>
      <w:r>
        <w:rPr>
          <w:rFonts w:ascii="Arial" w:hAnsi="Arial" w:cs="Arial"/>
          <w:color w:val="3F0D29"/>
        </w:rPr>
        <w:br/>
      </w:r>
      <w:r>
        <w:rPr>
          <w:rFonts w:ascii="Arial" w:hAnsi="Arial" w:cs="Arial"/>
          <w:color w:val="3F0D29"/>
          <w:shd w:val="clear" w:color="auto" w:fill="FFFFFF"/>
        </w:rPr>
        <w:t>        Art. 43. Revogam-se as disposições em contrário.</w:t>
      </w:r>
      <w:r>
        <w:rPr>
          <w:rFonts w:ascii="Arial" w:hAnsi="Arial" w:cs="Arial"/>
          <w:color w:val="3F0D29"/>
        </w:rPr>
        <w:br/>
      </w:r>
      <w:r>
        <w:rPr>
          <w:rFonts w:ascii="Arial" w:hAnsi="Arial" w:cs="Arial"/>
          <w:color w:val="3F0D29"/>
        </w:rPr>
        <w:br/>
      </w:r>
      <w:r>
        <w:rPr>
          <w:rFonts w:ascii="Arial" w:hAnsi="Arial" w:cs="Arial"/>
          <w:color w:val="3F0D29"/>
          <w:shd w:val="clear" w:color="auto" w:fill="FFFFFF"/>
        </w:rPr>
        <w:t>        Brasília, 23 de dezembro de 1991; 170° da Independência e 103° da República.</w:t>
      </w:r>
      <w:r>
        <w:rPr>
          <w:rFonts w:ascii="Arial" w:hAnsi="Arial" w:cs="Arial"/>
          <w:color w:val="3F0D29"/>
        </w:rPr>
        <w:br/>
      </w:r>
      <w:r>
        <w:rPr>
          <w:rFonts w:ascii="Arial" w:hAnsi="Arial" w:cs="Arial"/>
          <w:color w:val="3F0D29"/>
        </w:rPr>
        <w:br/>
      </w:r>
      <w:r>
        <w:rPr>
          <w:rFonts w:ascii="Arial" w:hAnsi="Arial" w:cs="Arial"/>
          <w:color w:val="3F0D29"/>
          <w:shd w:val="clear" w:color="auto" w:fill="FFFFFF"/>
        </w:rPr>
        <w:t>FERNANDO COLLOR</w:t>
      </w:r>
      <w:r>
        <w:rPr>
          <w:rFonts w:ascii="Arial" w:hAnsi="Arial" w:cs="Arial"/>
          <w:color w:val="3F0D29"/>
        </w:rPr>
        <w:br/>
      </w:r>
      <w:r>
        <w:rPr>
          <w:rFonts w:ascii="Arial" w:hAnsi="Arial" w:cs="Arial"/>
          <w:color w:val="3F0D29"/>
          <w:shd w:val="clear" w:color="auto" w:fill="FFFFFF"/>
        </w:rPr>
        <w:t>Jarbas Passarinho</w:t>
      </w:r>
      <w:r>
        <w:rPr>
          <w:rFonts w:ascii="Arial" w:hAnsi="Arial" w:cs="Arial"/>
          <w:color w:val="3F0D29"/>
        </w:rPr>
        <w:br/>
      </w:r>
      <w:r>
        <w:rPr>
          <w:rFonts w:ascii="Arial" w:hAnsi="Arial" w:cs="Arial"/>
          <w:color w:val="3F0D29"/>
        </w:rPr>
        <w:br/>
      </w:r>
      <w:r>
        <w:rPr>
          <w:rFonts w:ascii="Arial" w:hAnsi="Arial" w:cs="Arial"/>
          <w:color w:val="3F0D29"/>
          <w:shd w:val="clear" w:color="auto" w:fill="FFFFFF"/>
        </w:rPr>
        <w:t xml:space="preserve">Este texto não substitui o publicado no </w:t>
      </w:r>
      <w:proofErr w:type="spellStart"/>
      <w:r>
        <w:rPr>
          <w:rFonts w:ascii="Arial" w:hAnsi="Arial" w:cs="Arial"/>
          <w:color w:val="3F0D29"/>
          <w:shd w:val="clear" w:color="auto" w:fill="FFFFFF"/>
        </w:rPr>
        <w:t>D.O.U.</w:t>
      </w:r>
      <w:proofErr w:type="spellEnd"/>
      <w:r>
        <w:rPr>
          <w:rFonts w:ascii="Arial" w:hAnsi="Arial" w:cs="Arial"/>
          <w:color w:val="3F0D29"/>
          <w:shd w:val="clear" w:color="auto" w:fill="FFFFFF"/>
        </w:rPr>
        <w:t xml:space="preserve"> </w:t>
      </w:r>
      <w:proofErr w:type="gramStart"/>
      <w:r>
        <w:rPr>
          <w:rFonts w:ascii="Arial" w:hAnsi="Arial" w:cs="Arial"/>
          <w:color w:val="3F0D29"/>
          <w:shd w:val="clear" w:color="auto" w:fill="FFFFFF"/>
        </w:rPr>
        <w:t>de</w:t>
      </w:r>
      <w:proofErr w:type="gramEnd"/>
      <w:r>
        <w:rPr>
          <w:rFonts w:ascii="Arial" w:hAnsi="Arial" w:cs="Arial"/>
          <w:color w:val="3F0D29"/>
          <w:shd w:val="clear" w:color="auto" w:fill="FFFFFF"/>
        </w:rPr>
        <w:t xml:space="preserve"> 24.12.1991</w:t>
      </w:r>
    </w:p>
    <w:sectPr w:rsidR="0012443A" w:rsidSect="00544D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61D8"/>
    <w:rsid w:val="002C30FA"/>
    <w:rsid w:val="005361D8"/>
    <w:rsid w:val="00544D18"/>
    <w:rsid w:val="00965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6175</Words>
  <Characters>33351</Characters>
  <Application>Microsoft Office Word</Application>
  <DocSecurity>0</DocSecurity>
  <Lines>277</Lines>
  <Paragraphs>78</Paragraphs>
  <ScaleCrop>false</ScaleCrop>
  <Company>Hewlett-Packard Company</Company>
  <LinksUpToDate>false</LinksUpToDate>
  <CharactersWithSpaces>39448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fcc-manoela</dc:creator>
  <cp:lastModifiedBy>fcc-manoela</cp:lastModifiedBy>
  <cp:revision>1</cp:revision>
  <dcterms:created xsi:type="dcterms:W3CDTF">2018-03-05T19:16:00Z</dcterms:created>
  <dcterms:modified xsi:type="dcterms:W3CDTF">2018-03-05T19:16:00Z</dcterms:modified>
</cp:coreProperties>
</file>